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bookmarkStart w:id="25" w:name="X0643a5f6be126f1fee40d37a6ac681ba2f1f7cb"/>
    <w:p>
      <w:pPr>
        <w:pStyle w:val="Heading1"/>
      </w:pPr>
      <w:r>
        <w:t xml:space="preserve">Absract Academic Document: The Role and Challenges of a Web Designer in China Beijing</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pivotal in shaping user experiences, driving business growth, and aligning with global technological trends. This academic abstract explores the unique context of</w:t>
      </w:r>
      <w:r>
        <w:t xml:space="preserve"> </w:t>
      </w:r>
      <w:r>
        <w:rPr>
          <w:bCs/>
          <w:b/>
        </w:rPr>
        <w:t xml:space="preserve">China Beijing</w:t>
      </w:r>
      <w:r>
        <w:t xml:space="preserve">, a city that serves as both a cultural and economic hub within China’s digital ecosystem. As one of the world’s most populous cities and a center for innovation, Beijing presents distinct challenges and opportunities for</w:t>
      </w:r>
      <w:r>
        <w:t xml:space="preserve"> </w:t>
      </w:r>
      <w:r>
        <w:rPr>
          <w:bCs/>
          <w:b/>
        </w:rPr>
        <w:t xml:space="preserve">Web Designers</w:t>
      </w:r>
      <w:r>
        <w:t xml:space="preserve"> </w:t>
      </w:r>
      <w:r>
        <w:t xml:space="preserve">navigating the intersection of technology, local regulations, and cultural expectations. This document critically examines the multifaceted responsibilities of a</w:t>
      </w:r>
      <w:r>
        <w:t xml:space="preserve"> </w:t>
      </w:r>
      <w:r>
        <w:rPr>
          <w:bCs/>
          <w:b/>
        </w:rPr>
        <w:t xml:space="preserve">Web Designer</w:t>
      </w:r>
      <w:r>
        <w:t xml:space="preserve">, their adaptation to Beijing’s dynamic market, and the broader implications for digital transformation in China.</w:t>
      </w:r>
    </w:p>
    <w:bookmarkStart w:id="20" w:name="X42e5c9de1cde6289e9ad8c15b72fb48524bd2b0"/>
    <w:p>
      <w:pPr>
        <w:pStyle w:val="Heading2"/>
      </w:pPr>
      <w:r>
        <w:t xml:space="preserve">The Significance of Web Design in Contemporary China</w:t>
      </w:r>
    </w:p>
    <w:p>
      <w:pPr>
        <w:pStyle w:val="FirstParagraph"/>
      </w:pPr>
      <w:r>
        <w:t xml:space="preserve">The digital economy in</w:t>
      </w:r>
      <w:r>
        <w:t xml:space="preserve"> </w:t>
      </w:r>
      <w:r>
        <w:rPr>
          <w:bCs/>
          <w:b/>
        </w:rPr>
        <w:t xml:space="preserve">China Beijing</w:t>
      </w:r>
      <w:r>
        <w:t xml:space="preserve"> </w:t>
      </w:r>
      <w:r>
        <w:t xml:space="preserve">has experienced exponential growth, driven by government initiatives such as the “Digital China” strategy and the proliferation of e-commerce platforms. As of 2023, over 90% of Chinese businesses have an online presence, underscoring the critical need for skilled</w:t>
      </w:r>
      <w:r>
        <w:t xml:space="preserve"> </w:t>
      </w:r>
      <w:r>
        <w:rPr>
          <w:bCs/>
          <w:b/>
        </w:rPr>
        <w:t xml:space="preserve">Web Designers</w:t>
      </w:r>
      <w:r>
        <w:t xml:space="preserve">. In this context,</w:t>
      </w:r>
      <w:r>
        <w:t xml:space="preserve"> </w:t>
      </w:r>
      <w:r>
        <w:rPr>
          <w:bCs/>
          <w:b/>
        </w:rPr>
        <w:t xml:space="preserve">Web Designers</w:t>
      </w:r>
      <w:r>
        <w:t xml:space="preserve"> </w:t>
      </w:r>
      <w:r>
        <w:t xml:space="preserve">are not merely creators of visual interfaces but architects of user engagement who must balance aesthetic appeal with functional efficiency. Their work directly impacts how users interact with digital services, from mobile applications to enterprise-level websites.</w:t>
      </w:r>
    </w:p>
    <w:p>
      <w:pPr>
        <w:pStyle w:val="BodyText"/>
      </w:pPr>
      <w:r>
        <w:t xml:space="preserve">In</w:t>
      </w:r>
      <w:r>
        <w:t xml:space="preserve"> </w:t>
      </w:r>
      <w:r>
        <w:rPr>
          <w:bCs/>
          <w:b/>
        </w:rPr>
        <w:t xml:space="preserve">China Beijing</w:t>
      </w:r>
      <w:r>
        <w:t xml:space="preserve">, the demand for</w:t>
      </w:r>
      <w:r>
        <w:t xml:space="preserve"> </w:t>
      </w:r>
      <w:r>
        <w:rPr>
          <w:bCs/>
          <w:b/>
        </w:rPr>
        <w:t xml:space="preserve">Web Designers</w:t>
      </w:r>
      <w:r>
        <w:t xml:space="preserve"> </w:t>
      </w:r>
      <w:r>
        <w:t xml:space="preserve">is further amplified by the city’s status as a technology and innovation capital. Home to prestigious institutions like Tsinghua University and Peking University, as well as tech giants such as Baidu and ByteDance, Beijing fosters an ecosystem where digital expertise is both valued and rigorously tested.</w:t>
      </w:r>
      <w:r>
        <w:t xml:space="preserve"> </w:t>
      </w:r>
      <w:r>
        <w:rPr>
          <w:bCs/>
          <w:b/>
        </w:rPr>
        <w:t xml:space="preserve">Web Designers</w:t>
      </w:r>
      <w:r>
        <w:t xml:space="preserve"> </w:t>
      </w:r>
      <w:r>
        <w:t xml:space="preserve">here must not only keep pace with global design trends (such as minimalist layouts or AI-driven interactivity) but also adhere to China-specific standards, including compliance with the Cybersecurity Law of 2017 and the General Data Protection Regulation (GDPR)-inspired data privacy policies.</w:t>
      </w:r>
    </w:p>
    <w:bookmarkEnd w:id="20"/>
    <w:bookmarkStart w:id="21" w:name="Xc04f4cc3fa100debc8d8623cc18962abb7b3fb0"/>
    <w:p>
      <w:pPr>
        <w:pStyle w:val="Heading2"/>
      </w:pPr>
      <w:r>
        <w:t xml:space="preserve">Cultural and Regulatory Contexts for Web Designers in Beijing</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China Beijing</w:t>
      </w:r>
      <w:r>
        <w:t xml:space="preserve"> </w:t>
      </w:r>
      <w:r>
        <w:t xml:space="preserve">is deeply influenced by local cultural norms and regulatory frameworks. For instance, the preference for high-contrast visuals, bold typography, and localized content (such as Mandarin language support) requires designers to tailor interfaces to resonate with Chinese audiences. Additionally, the integration of WeChat (a super app combining social media, payments, and services) into digital strategies demands that</w:t>
      </w:r>
      <w:r>
        <w:t xml:space="preserve"> </w:t>
      </w:r>
      <w:r>
        <w:rPr>
          <w:bCs/>
          <w:b/>
        </w:rPr>
        <w:t xml:space="preserve">Web Designers</w:t>
      </w:r>
      <w:r>
        <w:t xml:space="preserve"> </w:t>
      </w:r>
      <w:r>
        <w:t xml:space="preserve">create seamless experiences across multiple platforms.</w:t>
      </w:r>
    </w:p>
    <w:p>
      <w:pPr>
        <w:pStyle w:val="BodyText"/>
      </w:pPr>
      <w:r>
        <w:t xml:space="preserve">Censorship regulations also play a significant role in shaping design practices.</w:t>
      </w:r>
      <w:r>
        <w:t xml:space="preserve"> </w:t>
      </w:r>
      <w:r>
        <w:rPr>
          <w:bCs/>
          <w:b/>
        </w:rPr>
        <w:t xml:space="preserve">Web Designers</w:t>
      </w:r>
      <w:r>
        <w:t xml:space="preserve"> </w:t>
      </w:r>
      <w:r>
        <w:t xml:space="preserve">in</w:t>
      </w:r>
      <w:r>
        <w:t xml:space="preserve"> </w:t>
      </w:r>
      <w:r>
        <w:rPr>
          <w:bCs/>
          <w:b/>
        </w:rPr>
        <w:t xml:space="preserve">China Beijing</w:t>
      </w:r>
      <w:r>
        <w:t xml:space="preserve"> </w:t>
      </w:r>
      <w:r>
        <w:t xml:space="preserve">must navigate restrictions on content, ensuring that websites and apps avoid politically sensitive topics or foreign political references. This often involves embedding compliance checks into the design workflow, such as using automated tools to flag prohibited keywords or imagery.</w:t>
      </w:r>
    </w:p>
    <w:p>
      <w:pPr>
        <w:pStyle w:val="BodyText"/>
      </w:pPr>
      <w:r>
        <w:t xml:space="preserve">Economically, the competitive nature of Beijing’s job market necessitates that</w:t>
      </w:r>
      <w:r>
        <w:t xml:space="preserve"> </w:t>
      </w:r>
      <w:r>
        <w:rPr>
          <w:bCs/>
          <w:b/>
        </w:rPr>
        <w:t xml:space="preserve">Web Designers</w:t>
      </w:r>
      <w:r>
        <w:t xml:space="preserve"> </w:t>
      </w:r>
      <w:r>
        <w:t xml:space="preserve">possess a diverse skill set beyond traditional UI/UX principles. Proficiency in coding languages like HTML5, CSS3, and JavaScript is standard, but mastery of frameworks such as React or Vue.js is increasingly expected. Furthermore, the rise of AI-driven design tools (e.g., Adobe Firefly or MidJourney) has introduced new ethical considerations for</w:t>
      </w:r>
      <w:r>
        <w:t xml:space="preserve"> </w:t>
      </w:r>
      <w:r>
        <w:rPr>
          <w:bCs/>
          <w:b/>
        </w:rPr>
        <w:t xml:space="preserve">Web Designers</w:t>
      </w:r>
      <w:r>
        <w:t xml:space="preserve">, particularly regarding intellectual property and the use of generative algorithms in creating visual assets.</w:t>
      </w:r>
    </w:p>
    <w:bookmarkEnd w:id="21"/>
    <w:bookmarkStart w:id="22" w:name="X1e8b15e3600352a478edb75b74ddadac7bdacf6"/>
    <w:p>
      <w:pPr>
        <w:pStyle w:val="Heading2"/>
      </w:pPr>
      <w:r>
        <w:t xml:space="preserve">Educational and Professional Development for Web Designers in Beijing</w:t>
      </w:r>
    </w:p>
    <w:p>
      <w:pPr>
        <w:pStyle w:val="FirstParagraph"/>
      </w:pPr>
      <w:r>
        <w:t xml:space="preserve">To thrive as a</w:t>
      </w:r>
      <w:r>
        <w:t xml:space="preserve"> </w:t>
      </w:r>
      <w:r>
        <w:rPr>
          <w:bCs/>
          <w:b/>
        </w:rPr>
        <w:t xml:space="preserve">Web Designer</w:t>
      </w:r>
      <w:r>
        <w:t xml:space="preserve"> </w:t>
      </w:r>
      <w:r>
        <w:t xml:space="preserve">in</w:t>
      </w:r>
      <w:r>
        <w:t xml:space="preserve"> </w:t>
      </w:r>
      <w:r>
        <w:rPr>
          <w:bCs/>
          <w:b/>
        </w:rPr>
        <w:t xml:space="preserve">China Beijing</w:t>
      </w:r>
      <w:r>
        <w:t xml:space="preserve">, professionals must engage in continuous learning. Educational institutions such as the China University of Mining and Technology and the Central Academy of Arts and Design offer specialized programs that blend technical skills with cultural awareness. However, many practitioners also pursue online certifications or short-term courses through platforms like Coursera or Udemy to stay updated on emerging trends.</w:t>
      </w:r>
    </w:p>
    <w:p>
      <w:pPr>
        <w:pStyle w:val="BodyText"/>
      </w:pPr>
      <w:r>
        <w:t xml:space="preserve">Professional networking is equally vital. Beijing hosts numerous tech conferences, such as the Beijing International IT Expo (BIITE), where</w:t>
      </w:r>
      <w:r>
        <w:t xml:space="preserve"> </w:t>
      </w:r>
      <w:r>
        <w:rPr>
          <w:bCs/>
          <w:b/>
        </w:rPr>
        <w:t xml:space="preserve">Web Designers</w:t>
      </w:r>
      <w:r>
        <w:t xml:space="preserve"> </w:t>
      </w:r>
      <w:r>
        <w:t xml:space="preserve">can showcase their portfolios, collaborate with developers, and learn from industry leaders. These events often highlight the importance of cross-disciplinary teamwork, emphasizing that a</w:t>
      </w:r>
      <w:r>
        <w:t xml:space="preserve"> </w:t>
      </w:r>
      <w:r>
        <w:rPr>
          <w:bCs/>
          <w:b/>
        </w:rPr>
        <w:t xml:space="preserve">Web Designer</w:t>
      </w:r>
      <w:r>
        <w:t xml:space="preserve"> </w:t>
      </w:r>
      <w:r>
        <w:t xml:space="preserve">must work closely with SEO specialists, content creators, and data analysts to deliver holistic digital solutions.</w:t>
      </w:r>
    </w:p>
    <w:p>
      <w:pPr>
        <w:pStyle w:val="BodyText"/>
      </w:pPr>
      <w:r>
        <w:t xml:space="preserve">The city’s startup culture also presents unique opportunities for</w:t>
      </w:r>
      <w:r>
        <w:t xml:space="preserve"> </w:t>
      </w:r>
      <w:r>
        <w:rPr>
          <w:bCs/>
          <w:b/>
        </w:rPr>
        <w:t xml:space="preserve">Web Designers</w:t>
      </w:r>
      <w:r>
        <w:t xml:space="preserve">. Many Beijing-based startups prioritize agility and innovation, allowing designers to experiment with cutting-edge technologies like augmented reality (AR) or voice-user interfaces (VUIs). This environment encourages risk-taking but also demands rapid prototyping and iterative feedback loops.</w:t>
      </w:r>
    </w:p>
    <w:bookmarkEnd w:id="22"/>
    <w:bookmarkStart w:id="23" w:name="challenges-and-future-directions"/>
    <w:p>
      <w:pPr>
        <w:pStyle w:val="Heading2"/>
      </w:pPr>
      <w:r>
        <w:t xml:space="preserve">Challenges and Future Directions</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China Beijing</w:t>
      </w:r>
      <w:r>
        <w:t xml:space="preserve"> </w:t>
      </w:r>
      <w:r>
        <w:t xml:space="preserve">face significant challenges. The sheer volume of competition means that designers must differentiate themselves through niche specializations, such as mobile-first design or blockchain-integrated interfaces. Additionally, the rapid pace of technological change requires constant adaptation; for example, the shift toward Web3 and decentralized applications (dApps) has redefined traditional design paradigms.</w:t>
      </w:r>
    </w:p>
    <w:p>
      <w:pPr>
        <w:pStyle w:val="BodyText"/>
      </w:pPr>
      <w:r>
        <w:t xml:space="preserve">Another challenge lies in reconciling global best practices with local expectations. While international design standards emphasize accessibility and inclusivity, Chinese audiences often prioritize speed and simplicity. This cultural tension requires</w:t>
      </w:r>
      <w:r>
        <w:t xml:space="preserve"> </w:t>
      </w:r>
      <w:r>
        <w:rPr>
          <w:bCs/>
          <w:b/>
        </w:rPr>
        <w:t xml:space="preserve">Web Designers</w:t>
      </w:r>
      <w:r>
        <w:t xml:space="preserve"> </w:t>
      </w:r>
      <w:r>
        <w:t xml:space="preserve">to strike a delicate balance between universal principles and region-specific preferences.</w:t>
      </w:r>
    </w:p>
    <w:p>
      <w:pPr>
        <w:pStyle w:val="BodyText"/>
      </w:pPr>
      <w:r>
        <w:t xml:space="preserve">Looking ahead, the future of</w:t>
      </w:r>
      <w:r>
        <w:t xml:space="preserve"> </w:t>
      </w:r>
      <w:r>
        <w:rPr>
          <w:bCs/>
          <w:b/>
        </w:rPr>
        <w:t xml:space="preserve">Web Designers</w:t>
      </w:r>
      <w:r>
        <w:t xml:space="preserve"> </w:t>
      </w:r>
      <w:r>
        <w:t xml:space="preserve">in</w:t>
      </w:r>
      <w:r>
        <w:t xml:space="preserve"> </w:t>
      </w:r>
      <w:r>
        <w:rPr>
          <w:bCs/>
          <w:b/>
        </w:rPr>
        <w:t xml:space="preserve">China Beijing</w:t>
      </w:r>
      <w:r>
        <w:t xml:space="preserve">) will likely be shaped by advancements in AI, the proliferation of smart devices, and evolving regulatory landscapes. As China continues to invest in digital infrastructure (e.g., 5G networks and quantum computing),</w:t>
      </w:r>
      <w:r>
        <w:t xml:space="preserve"> </w:t>
      </w:r>
      <w:r>
        <w:rPr>
          <w:bCs/>
          <w:b/>
        </w:rPr>
        <w:t xml:space="preserve">Web Designers</w:t>
      </w:r>
      <w:r>
        <w:t xml:space="preserve"> </w:t>
      </w:r>
      <w:r>
        <w:t xml:space="preserve">will need to innovate while adhering to increasingly stringent compliance requirements.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in</w:t>
      </w:r>
      <w:r>
        <w:t xml:space="preserve"> </w:t>
      </w:r>
      <w:r>
        <w:rPr>
          <w:bCs/>
          <w:b/>
        </w:rPr>
        <w:t xml:space="preserve">China Beijing</w:t>
      </w:r>
      <w:r>
        <w:t xml:space="preserve">) is both dynamic and demanding. As a nexus of technological innovation and cultural complexity, Beijing offers unparalleled opportunities for professionals who can navigate its unique challenges. From regulatory compliance to cultural adaptation, the work of a</w:t>
      </w:r>
      <w:r>
        <w:t xml:space="preserve"> </w:t>
      </w:r>
      <w:r>
        <w:rPr>
          <w:bCs/>
          <w:b/>
        </w:rPr>
        <w:t xml:space="preserve">Web Designer</w:t>
      </w:r>
      <w:r>
        <w:t xml:space="preserve">) in this context reflects the broader trajectory of China’s digital transformation. By integrating technical excellence with local insights,</w:t>
      </w:r>
      <w:r>
        <w:t xml:space="preserve"> </w:t>
      </w:r>
      <w:r>
        <w:rPr>
          <w:bCs/>
          <w:b/>
        </w:rPr>
        <w:t xml:space="preserve">Web Designers</w:t>
      </w:r>
      <w:r>
        <w:t xml:space="preserve">) will continue to play a critical role in shaping Beijing’s—and China’s—digital future.</w:t>
      </w:r>
    </w:p>
    <w:p>
      <w:pPr>
        <w:pStyle w:val="BodyText"/>
      </w:pPr>
      <w:r>
        <w:t xml:space="preserve">This abstract academic document underscores the importance of contextualizing</w:t>
      </w:r>
      <w:r>
        <w:t xml:space="preserve"> </w:t>
      </w:r>
      <w:r>
        <w:rPr>
          <w:bCs/>
          <w:b/>
        </w:rPr>
        <w:t xml:space="preserve">Web Designer</w:t>
      </w:r>
      <w:r>
        <w:t xml:space="preserve">) roles within specific geographical and cultural frameworks, such as those found in</w:t>
      </w:r>
      <w:r>
        <w:t xml:space="preserve"> </w:t>
      </w:r>
      <w:r>
        <w:rPr>
          <w:bCs/>
          <w:b/>
        </w:rPr>
        <w:t xml:space="preserve">China Beijing</w:t>
      </w:r>
      <w:r>
        <w:t xml:space="preserve">). It serves as a foundation for further research into the evolving field of web design in one of Asia’s most influential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China Beijing</dc:title>
  <dc:creator/>
  <dc:language>en</dc:language>
  <cp:keywords/>
  <dcterms:created xsi:type="dcterms:W3CDTF">2026-07-17T11:48:26Z</dcterms:created>
  <dcterms:modified xsi:type="dcterms:W3CDTF">2026-07-17T11:48:26Z</dcterms:modified>
</cp:coreProperties>
</file>

<file path=docProps/custom.xml><?xml version="1.0" encoding="utf-8"?>
<Properties xmlns="http://schemas.openxmlformats.org/officeDocument/2006/custom-properties" xmlns:vt="http://schemas.openxmlformats.org/officeDocument/2006/docPropsVTypes"/>
</file>