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a682732756b6572231b72a4fa2582183690eb0"/>
    <w:p>
      <w:pPr>
        <w:pStyle w:val="Heading1"/>
      </w:pPr>
      <w:r>
        <w:t xml:space="preserve">The Role of the Web Designer in Contemporary Japan: A Focus on Kyoto's Digital Landscape</w:t>
      </w:r>
    </w:p>
    <w:p>
      <w:pPr>
        <w:pStyle w:val="FirstParagraph"/>
      </w:pPr>
      <w:r>
        <w:rPr>
          <w:bCs/>
          <w:b/>
        </w:rPr>
        <w:t xml:space="preserve">Abstract academic</w:t>
      </w:r>
      <w:r>
        <w:t xml:space="preserve"> </w:t>
      </w:r>
      <w:r>
        <w:t xml:space="preserve">document exploring the evolving role of</w:t>
      </w:r>
      <w:r>
        <w:t xml:space="preserve"> </w:t>
      </w:r>
      <w:r>
        <w:rPr>
          <w:bCs/>
          <w:b/>
        </w:rPr>
        <w:t xml:space="preserve">Web Designer</w:t>
      </w:r>
      <w:r>
        <w:t xml:space="preserve">s within the technological and cultural context of</w:t>
      </w:r>
      <w:r>
        <w:t xml:space="preserve"> </w:t>
      </w:r>
      <w:r>
        <w:rPr>
          <w:bCs/>
          <w:b/>
        </w:rPr>
        <w:t xml:space="preserve">Japan Kyoto</w:t>
      </w:r>
      <w:r>
        <w:t xml:space="preserve">. This paper examines how digital design practices, rooted in global trends yet shaped by local traditions, are redefining the professional landscape for web designers in one of Japan's most historically rich cities. With Kyoto's unique blend of ancient heritage and modern innovation, the demands placed on web designers extend beyond technical proficiency to include cultural sensitivity, linguistic adaptability, and an understanding of Japan’s digital ecosystem. This study investigates the skills required for success in Kyoto’s market, the challenges faced by professionals in this niche field, and the opportunities that arise from bridging traditional Japanese aesthetics with cutting-edge web technologies.</w:t>
      </w:r>
    </w:p>
    <w:bookmarkStart w:id="20" w:name="introduction"/>
    <w:p>
      <w:pPr>
        <w:pStyle w:val="Heading2"/>
      </w:pPr>
      <w:r>
        <w:t xml:space="preserve">Introduction</w:t>
      </w:r>
    </w:p>
    <w:p>
      <w:pPr>
        <w:pStyle w:val="FirstParagraph"/>
      </w:pPr>
      <w:r>
        <w:t xml:space="preserve">In an era where digital presence is synonymous with business viability,</w:t>
      </w:r>
      <w:r>
        <w:t xml:space="preserve"> </w:t>
      </w:r>
      <w:r>
        <w:rPr>
          <w:bCs/>
          <w:b/>
        </w:rPr>
        <w:t xml:space="preserve">Web Designer</w:t>
      </w:r>
      <w:r>
        <w:t xml:space="preserve">s play a pivotal role in shaping how organizations—ranging from small family-owned shops to international corporations—present themselves online. This</w:t>
      </w:r>
      <w:r>
        <w:t xml:space="preserve"> </w:t>
      </w:r>
      <w:r>
        <w:rPr>
          <w:bCs/>
          <w:b/>
        </w:rPr>
        <w:t xml:space="preserve">Abstract academic</w:t>
      </w:r>
      <w:r>
        <w:t xml:space="preserve"> </w:t>
      </w:r>
      <w:r>
        <w:t xml:space="preserve">analysis focuses on the specific demands placed on web designers operating within the context of</w:t>
      </w:r>
      <w:r>
        <w:t xml:space="preserve"> </w:t>
      </w:r>
      <w:r>
        <w:rPr>
          <w:bCs/>
          <w:b/>
        </w:rPr>
        <w:t xml:space="preserve">Japan Kyoto</w:t>
      </w:r>
      <w:r>
        <w:t xml:space="preserve">, a city where historical significance meets rapid technological advancement. Kyoto’s reputation as a cultural and tourist hub necessitates digital solutions that not only meet global standards but also resonate with local values, traditions, and expectations. This paper delves into the intersection of design theory, cultural context, and technical execution to provide insights into the unique challenges and opportunities faced by web designers in this region.</w:t>
      </w:r>
    </w:p>
    <w:bookmarkEnd w:id="20"/>
    <w:bookmarkStart w:id="21" w:name="X7f17e8e728f7c17c7a1d94dd84574e8244fc88f"/>
    <w:p>
      <w:pPr>
        <w:pStyle w:val="Heading2"/>
      </w:pPr>
      <w:r>
        <w:t xml:space="preserve">The Evolving Role of Web Designers in Japan</w:t>
      </w:r>
    </w:p>
    <w:p>
      <w:pPr>
        <w:pStyle w:val="FirstParagraph"/>
      </w:pPr>
      <w:r>
        <w:t xml:space="preserve">The role of a</w:t>
      </w:r>
      <w:r>
        <w:t xml:space="preserve"> </w:t>
      </w:r>
      <w:r>
        <w:rPr>
          <w:bCs/>
          <w:b/>
        </w:rPr>
        <w:t xml:space="preserve">Web Designer</w:t>
      </w:r>
      <w:r>
        <w:t xml:space="preserve"> </w:t>
      </w:r>
      <w:r>
        <w:t xml:space="preserve">in Japan is increasingly complex due to the nation’s dual emphasis on innovation and preservation. While Japanese society embraces advanced technologies such as artificial intelligence, cloud computing, and responsive design frameworks, it also maintains a deep respect for tradition. This duality is particularly pronounced in</w:t>
      </w:r>
      <w:r>
        <w:t xml:space="preserve"> </w:t>
      </w:r>
      <w:r>
        <w:rPr>
          <w:bCs/>
          <w:b/>
        </w:rPr>
        <w:t xml:space="preserve">Japan Kyoto</w:t>
      </w:r>
      <w:r>
        <w:t xml:space="preserve">, where historical landmarks coexist with modern infrastructure. Web designers must navigate this tension by creating digital experiences that honor local culture while catering to global audiences. For instance, a website for a Kyoto-based tea company must balance the aesthetic of traditional Japanese calligraphy and minimalism with the need for multilingual support (e.g., English, Chinese) to attract international visitors.</w:t>
      </w:r>
    </w:p>
    <w:p>
      <w:pPr>
        <w:pStyle w:val="BodyText"/>
      </w:pPr>
      <w:r>
        <w:t xml:space="preserve">Moreover, Japan’s digital market is highly competitive. The country has one of the highest internet penetration rates globally, yet local businesses often prioritize mobile-first design due to the dominance of smartphones in daily life. This necessitates that</w:t>
      </w:r>
      <w:r>
        <w:t xml:space="preserve"> </w:t>
      </w:r>
      <w:r>
        <w:rPr>
          <w:bCs/>
          <w:b/>
        </w:rPr>
        <w:t xml:space="preserve">Web Designer</w:t>
      </w:r>
      <w:r>
        <w:t xml:space="preserve">s in Kyoto are proficient in frameworks like React or Vue.js and adhere to Google’s Material Design principles while incorporating elements of Japanese design philosophy such as</w:t>
      </w:r>
      <w:r>
        <w:t xml:space="preserve"> </w:t>
      </w:r>
      <w:r>
        <w:rPr>
          <w:iCs/>
          <w:i/>
        </w:rPr>
        <w:t xml:space="preserve">Wabi-Sabi</w:t>
      </w:r>
      <w:r>
        <w:t xml:space="preserve"> </w:t>
      </w:r>
      <w:r>
        <w:t xml:space="preserve">(the beauty of imperfection) or</w:t>
      </w:r>
      <w:r>
        <w:t xml:space="preserve"> </w:t>
      </w:r>
      <w:r>
        <w:rPr>
          <w:iCs/>
          <w:i/>
        </w:rPr>
        <w:t xml:space="preserve">Kintsugi</w:t>
      </w:r>
      <w:r>
        <w:t xml:space="preserve"> </w:t>
      </w:r>
      <w:r>
        <w:t xml:space="preserve">(repairing broken objects with gold). These cultural nuances require more than technical skill—they demand a nuanced understanding of Japan’s aesthetic sensibilities.</w:t>
      </w:r>
    </w:p>
    <w:bookmarkEnd w:id="21"/>
    <w:bookmarkStart w:id="22" w:name="X866edb8f120d3f4faf8ec6f44b48c6cf38f8746"/>
    <w:p>
      <w:pPr>
        <w:pStyle w:val="Heading2"/>
      </w:pPr>
      <w:r>
        <w:t xml:space="preserve">Cultural and Linguistic Considerations in Kyoto’s Web Design Market</w:t>
      </w:r>
    </w:p>
    <w:p>
      <w:pPr>
        <w:pStyle w:val="FirstParagraph"/>
      </w:pPr>
      <w:r>
        <w:t xml:space="preserve">The success of a</w:t>
      </w:r>
      <w:r>
        <w:t xml:space="preserve"> </w:t>
      </w:r>
      <w:r>
        <w:rPr>
          <w:bCs/>
          <w:b/>
        </w:rPr>
        <w:t xml:space="preserve">Web Designer</w:t>
      </w:r>
      <w:r>
        <w:t xml:space="preserve"> </w:t>
      </w:r>
      <w:r>
        <w:t xml:space="preserve">in</w:t>
      </w:r>
      <w:r>
        <w:t xml:space="preserve"> </w:t>
      </w:r>
      <w:r>
        <w:rPr>
          <w:bCs/>
          <w:b/>
        </w:rPr>
        <w:t xml:space="preserve">Japan Kyoto</w:t>
      </w:r>
      <w:r>
        <w:t xml:space="preserve"> </w:t>
      </w:r>
      <w:r>
        <w:t xml:space="preserve">hinges on their ability to integrate cultural knowledge into digital projects. Kyoto’s tourism industry, for example, relies heavily on websites that communicate the city’s rich history and unique selling points (e.g., temples, festivals, artisanal crafts). A designer must ensure that visual elements like imagery of cherry blossoms or traditional architecture are used thoughtfully to avoid cultural missteps. Additionally, Japanese users often expect websites to reflect</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facade), a concept that influences design choices such as color schemes, typography, and navigation layouts.</w:t>
      </w:r>
    </w:p>
    <w:p>
      <w:pPr>
        <w:pStyle w:val="BodyText"/>
      </w:pPr>
      <w:r>
        <w:t xml:space="preserve">Linguistic accuracy is another critical factor. While many businesses in Kyoto operate in English to cater to tourists, Japanese web designers must ensure that translations of key terms (e.g., “reservation,” “discount”) align with cultural norms. For instance, the term “limited-time offer” may not resonate as effectively as a phrase emphasizing exclusivity or seasonal relevance. Web designers often collaborate with linguists or use AI translation tools to ensure precision, yet this process remains one of the most challenging aspects of their work.</w:t>
      </w:r>
    </w:p>
    <w:bookmarkEnd w:id="22"/>
    <w:bookmarkStart w:id="23" w:name="technical-challenges-and-opportunities"/>
    <w:p>
      <w:pPr>
        <w:pStyle w:val="Heading2"/>
      </w:pPr>
      <w:r>
        <w:t xml:space="preserve">Technical Challenges and Opportunities</w:t>
      </w:r>
    </w:p>
    <w:p>
      <w:pPr>
        <w:pStyle w:val="FirstParagraph"/>
      </w:pPr>
      <w:r>
        <w:t xml:space="preserve">The</w:t>
      </w:r>
      <w:r>
        <w:t xml:space="preserve"> </w:t>
      </w:r>
      <w:r>
        <w:rPr>
          <w:bCs/>
          <w:b/>
        </w:rPr>
        <w:t xml:space="preserve">Web Designer</w:t>
      </w:r>
      <w:r>
        <w:t xml:space="preserve"> </w:t>
      </w:r>
      <w:r>
        <w:t xml:space="preserve">in</w:t>
      </w:r>
      <w:r>
        <w:t xml:space="preserve"> </w:t>
      </w:r>
      <w:r>
        <w:rPr>
          <w:bCs/>
          <w:b/>
        </w:rPr>
        <w:t xml:space="preserve">Japan Kyoto</w:t>
      </w:r>
      <w:r>
        <w:t xml:space="preserve"> </w:t>
      </w:r>
      <w:r>
        <w:t xml:space="preserve">must also contend with technical challenges unique to the region. Japan’s internet infrastructure is among the fastest in the world, but this places pressure on designers to optimize websites for speed and performance without compromising visual appeal. Additionally, Japan has stringent data privacy laws (e.g., Act on the Protection of Personal Information), which require web designers to implement robust security measures such as HTTPS encryption and GDPR-compliant cookie policies.</w:t>
      </w:r>
    </w:p>
    <w:p>
      <w:pPr>
        <w:pStyle w:val="BodyText"/>
      </w:pPr>
      <w:r>
        <w:t xml:space="preserve">However, these challenges also present opportunities. Kyoto’s growing emphasis on smart tourism and e-commerce has led to an increased demand for</w:t>
      </w:r>
      <w:r>
        <w:t xml:space="preserve"> </w:t>
      </w:r>
      <w:r>
        <w:rPr>
          <w:bCs/>
          <w:b/>
        </w:rPr>
        <w:t xml:space="preserve">Web Designer</w:t>
      </w:r>
      <w:r>
        <w:t xml:space="preserve">s who can create immersive digital experiences. For example, augmented reality (AR) applications allowing tourists to explore historical sites virtually or e-commerce platforms that showcase traditional crafts like Kyoto textiles are becoming popular. Web designers who specialize in these areas can leverage their expertise to differentiate themselves in a competitive market.</w:t>
      </w:r>
    </w:p>
    <w:bookmarkEnd w:id="23"/>
    <w:bookmarkStart w:id="24" w:name="Xe7cd18d69e6eca6df490f206e84f8dfad795b9e"/>
    <w:p>
      <w:pPr>
        <w:pStyle w:val="Heading2"/>
      </w:pPr>
      <w:r>
        <w:t xml:space="preserve">Educational and Professional Development in Kyoto</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Japan Kyoto</w:t>
      </w:r>
      <w:r>
        <w:t xml:space="preserve">, professionals must engage in continuous learning. Local universities, such as Kyoto University of Art and Design, offer specialized programs that combine technical training with cultural studies. Additionally, online platforms like Udemy and Coursera provide access to global design trends, ensuring that Kyoto-based designers remain competitive on an international scale.</w:t>
      </w:r>
    </w:p>
    <w:p>
      <w:pPr>
        <w:pStyle w:val="BodyText"/>
      </w:pPr>
      <w:r>
        <w:t xml:space="preserve">Professional networks such as the Japan Web Design Association (JWDA) also play a role in fostering collaboration and knowledge sharing. These organizations often host workshops or seminars focused on emerging technologies like voice search optimization or AI-driven user experience (UX) design—skills that are increasingly relevant in Japan’s tech-savvy market.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underscores the multifaceted role of the</w:t>
      </w:r>
      <w:r>
        <w:t xml:space="preserve"> </w:t>
      </w:r>
      <w:r>
        <w:rPr>
          <w:bCs/>
          <w:b/>
        </w:rPr>
        <w:t xml:space="preserve">Web Designer</w:t>
      </w:r>
      <w:r>
        <w:t xml:space="preserve"> </w:t>
      </w:r>
      <w:r>
        <w:t xml:space="preserve">within the context of</w:t>
      </w:r>
      <w:r>
        <w:t xml:space="preserve"> </w:t>
      </w:r>
      <w:r>
        <w:rPr>
          <w:bCs/>
          <w:b/>
        </w:rPr>
        <w:t xml:space="preserve">Japan Kyoto</w:t>
      </w:r>
      <w:r>
        <w:t xml:space="preserve">. Success in this field requires not only technical mastery but also a deep appreciation for Japan’s cultural heritage and digital landscape. As Kyoto continues to evolve as a global city, the demand for web designers who can bridge tradition and innovation will only grow. By embracing both local and global perspectives, professionals in this field can contribute to Kyoto’s ongoing transformation while preserving its unique identity.</w:t>
      </w:r>
    </w:p>
    <w:p>
      <w:pPr>
        <w:pStyle w:val="BodyText"/>
      </w:pPr>
      <w:r>
        <w:rPr>
          <w:bCs/>
          <w:b/>
        </w:rPr>
        <w:t xml:space="preserve">Keywords:</w:t>
      </w:r>
      <w:r>
        <w:t xml:space="preserve"> </w:t>
      </w:r>
      <w:r>
        <w:t xml:space="preserve">Web Designer, Japan Kyoto, Digital Design, Cultural Sensitivity, Responsive Web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2026-07-21T03:49:21Z</dcterms:created>
  <dcterms:modified xsi:type="dcterms:W3CDTF">2026-07-21T03:49:21Z</dcterms:modified>
</cp:coreProperties>
</file>

<file path=docProps/custom.xml><?xml version="1.0" encoding="utf-8"?>
<Properties xmlns="http://schemas.openxmlformats.org/officeDocument/2006/custom-properties" xmlns:vt="http://schemas.openxmlformats.org/officeDocument/2006/docPropsVTypes"/>
</file>