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51eb8fd78fb9439942e63d2b7e3959de36e7e2"/>
    <w:p>
      <w:pPr>
        <w:pStyle w:val="Heading1"/>
      </w:pPr>
      <w:r>
        <w:t xml:space="preserve">Abstract Academic Document: The Role and Evolution of Web Designers in Myanmar Yangon</w:t>
      </w:r>
    </w:p>
    <w:p>
      <w:pPr>
        <w:pStyle w:val="FirstParagraph"/>
      </w:pPr>
      <w:r>
        <w:rPr>
          <w:bCs/>
          <w:b/>
        </w:rPr>
        <w:t xml:space="preserve">Abstract academic:</w:t>
      </w:r>
      <w:r>
        <w:t xml:space="preserve"> </w:t>
      </w:r>
      <w:r>
        <w:t xml:space="preserve">In the rapidly evolving digital landscape of the 21st century, the role of a</w:t>
      </w:r>
      <w:r>
        <w:t xml:space="preserve"> </w:t>
      </w:r>
      <w:r>
        <w:rPr>
          <w:bCs/>
          <w:b/>
        </w:rPr>
        <w:t xml:space="preserve">Web Designer</w:t>
      </w:r>
      <w:r>
        <w:t xml:space="preserve"> </w:t>
      </w:r>
      <w:r>
        <w:t xml:space="preserve">has transcended mere aesthetics to become a critical component of modern business strategies, particularly in regions like</w:t>
      </w:r>
      <w:r>
        <w:t xml:space="preserve"> </w:t>
      </w:r>
      <w:r>
        <w:rPr>
          <w:bCs/>
          <w:b/>
        </w:rPr>
        <w:t xml:space="preserve">Myanmar Yangon</w:t>
      </w:r>
      <w:r>
        <w:t xml:space="preserve">. This abstract academic document explores the multifaceted contributions of web designers within the context of Myanmar Yangon, examining their impact on local industries, challenges faced in a developing market, and their alignment with global design trends. By analyzing current practices, educational frameworks, and socio-economic factors influencing web design in this region, this study aims to highlight the significance of</w:t>
      </w:r>
      <w:r>
        <w:t xml:space="preserve"> </w:t>
      </w:r>
      <w:r>
        <w:rPr>
          <w:bCs/>
          <w:b/>
        </w:rPr>
        <w:t xml:space="preserve">Web Designers</w:t>
      </w:r>
      <w:r>
        <w:t xml:space="preserve"> </w:t>
      </w:r>
      <w:r>
        <w:t xml:space="preserve">as both professionals and innovators in</w:t>
      </w:r>
      <w:r>
        <w:t xml:space="preserve"> </w:t>
      </w:r>
      <w:r>
        <w:rPr>
          <w:bCs/>
          <w:b/>
        </w:rPr>
        <w:t xml:space="preserve">Myanmar Yangon</w:t>
      </w:r>
      <w:r>
        <w:t xml:space="preserve">.</w:t>
      </w:r>
    </w:p>
    <w:bookmarkStart w:id="20" w:name="X55abca356aa432bc211955829fe26ab9daaf9f3"/>
    <w:p>
      <w:pPr>
        <w:pStyle w:val="Heading2"/>
      </w:pPr>
      <w:r>
        <w:t xml:space="preserve">The Context of Myanmar Yangon: A Hub for Digital Transformation</w:t>
      </w:r>
    </w:p>
    <w:p>
      <w:pPr>
        <w:pStyle w:val="FirstParagraph"/>
      </w:pPr>
      <w:r>
        <w:rPr>
          <w:bCs/>
          <w:b/>
        </w:rPr>
        <w:t xml:space="preserve">Myanmar Yangon</w:t>
      </w:r>
      <w:r>
        <w:t xml:space="preserve">, as the largest city and economic capital of Myanmar, has emerged as a pivotal center for digital innovation. The city's strategic location, coupled with increasing internet penetration and government initiatives to promote technology-driven growth, has created a fertile ground for the rise of the</w:t>
      </w:r>
      <w:r>
        <w:t xml:space="preserve"> </w:t>
      </w:r>
      <w:r>
        <w:rPr>
          <w:bCs/>
          <w:b/>
        </w:rPr>
        <w:t xml:space="preserve">Web Designer</w:t>
      </w:r>
      <w:r>
        <w:t xml:space="preserve"> </w:t>
      </w:r>
      <w:r>
        <w:t xml:space="preserve">profession. As businesses in Yangon transition from traditional models to online platforms—ranging from e-commerce ventures to digital marketing agencies—the demand for skilled</w:t>
      </w:r>
      <w:r>
        <w:t xml:space="preserve"> </w:t>
      </w:r>
      <w:r>
        <w:rPr>
          <w:bCs/>
          <w:b/>
        </w:rPr>
        <w:t xml:space="preserve">Web Designers</w:t>
      </w:r>
      <w:r>
        <w:t xml:space="preserve"> </w:t>
      </w:r>
      <w:r>
        <w:t xml:space="preserve">has surged. This academic exploration situates the role of a</w:t>
      </w:r>
      <w:r>
        <w:t xml:space="preserve"> </w:t>
      </w:r>
      <w:r>
        <w:rPr>
          <w:bCs/>
          <w:b/>
        </w:rPr>
        <w:t xml:space="preserve">Web Designer</w:t>
      </w:r>
      <w:r>
        <w:t xml:space="preserve"> </w:t>
      </w:r>
      <w:r>
        <w:t xml:space="preserve">within this dynamic context, emphasizing how their work directly influences economic development, cultural expression, and global connectivity in</w:t>
      </w:r>
      <w:r>
        <w:t xml:space="preserve"> </w:t>
      </w:r>
      <w:r>
        <w:rPr>
          <w:bCs/>
          <w:b/>
        </w:rPr>
        <w:t xml:space="preserve">Myanmar Yangon</w:t>
      </w:r>
      <w:r>
        <w:t xml:space="preserve">.</w:t>
      </w:r>
    </w:p>
    <w:bookmarkEnd w:id="20"/>
    <w:bookmarkStart w:id="21" w:name="Xf96e16d8c6d41d87646dedeb8edbffc00d71b1b"/>
    <w:p>
      <w:pPr>
        <w:pStyle w:val="Heading2"/>
      </w:pPr>
      <w:r>
        <w:t xml:space="preserve">The Evolving Role of Web Designers: Beyond Aesthetics to Innovation</w:t>
      </w:r>
    </w:p>
    <w:p>
      <w:pPr>
        <w:pStyle w:val="FirstParagraph"/>
      </w:pPr>
      <w:r>
        <w:t xml:space="preserve">The profession of a</w:t>
      </w:r>
      <w:r>
        <w:t xml:space="preserve"> </w:t>
      </w:r>
      <w:r>
        <w:rPr>
          <w:bCs/>
          <w:b/>
        </w:rPr>
        <w:t xml:space="preserve">Web Designer</w:t>
      </w:r>
      <w:r>
        <w:t xml:space="preserve"> </w:t>
      </w:r>
      <w:r>
        <w:t xml:space="preserve">is no longer confined to creating visually appealing websites; it now encompasses user experience (UX) design, responsive layouts, search engine optimization (SEO), and accessibility standards. In</w:t>
      </w:r>
      <w:r>
        <w:t xml:space="preserve"> </w:t>
      </w:r>
      <w:r>
        <w:rPr>
          <w:bCs/>
          <w:b/>
        </w:rPr>
        <w:t xml:space="preserve">Myanmar Yangon</w:t>
      </w:r>
      <w:r>
        <w:t xml:space="preserve">, where digital literacy is growing rapidly, web designers must balance technical expertise with an understanding of local cultural nuances. For instance, the integration of Burmese language support, traditional motifs in UI elements, and localized payment gateways are critical considerations for</w:t>
      </w:r>
      <w:r>
        <w:t xml:space="preserve"> </w:t>
      </w:r>
      <w:r>
        <w:rPr>
          <w:bCs/>
          <w:b/>
        </w:rPr>
        <w:t xml:space="preserve">Web Designers</w:t>
      </w:r>
      <w:r>
        <w:t xml:space="preserve"> </w:t>
      </w:r>
      <w:r>
        <w:t xml:space="preserve">catering to both domestic and international audiences. This document argues that the academic study of web design must evolve to reflect these regional specificities, ensuring that graduates are equipped to address the unique challenges of</w:t>
      </w:r>
      <w:r>
        <w:t xml:space="preserve"> </w:t>
      </w:r>
      <w:r>
        <w:rPr>
          <w:bCs/>
          <w:b/>
        </w:rPr>
        <w:t xml:space="preserve">Myanmar Yangon</w:t>
      </w:r>
      <w:r>
        <w:t xml:space="preserve">.</w:t>
      </w:r>
    </w:p>
    <w:bookmarkEnd w:id="21"/>
    <w:bookmarkStart w:id="22" w:name="X68e3bdf1e917cec03bfe78437fa581f1f15dfef"/>
    <w:p>
      <w:pPr>
        <w:pStyle w:val="Heading2"/>
      </w:pPr>
      <w:r>
        <w:t xml:space="preserve">Educational Frameworks and Challenges in Training Web Designers for Yangon</w:t>
      </w:r>
    </w:p>
    <w:p>
      <w:pPr>
        <w:pStyle w:val="FirstParagraph"/>
      </w:pPr>
      <w:r>
        <w:t xml:space="preserve">The academic training of</w:t>
      </w:r>
      <w:r>
        <w:t xml:space="preserve"> </w:t>
      </w:r>
      <w:r>
        <w:rPr>
          <w:bCs/>
          <w:b/>
        </w:rPr>
        <w:t xml:space="preserve">Web Designers</w:t>
      </w:r>
      <w:r>
        <w:t xml:space="preserve"> </w:t>
      </w:r>
      <w:r>
        <w:t xml:space="preserve">in</w:t>
      </w:r>
      <w:r>
        <w:t xml:space="preserve"> </w:t>
      </w:r>
      <w:r>
        <w:rPr>
          <w:bCs/>
          <w:b/>
        </w:rPr>
        <w:t xml:space="preserve">Myanmar Yangon</w:t>
      </w:r>
      <w:r>
        <w:t xml:space="preserve"> </w:t>
      </w:r>
      <w:r>
        <w:t xml:space="preserve">is still in its formative stages. While institutions like the University of Yangon and private vocational colleges offer basic web design courses, there is a notable gap between theoretical instruction and industry requirements. This abstract highlights the need for academic curricula to incorporate hands-on projects, internships with local firms, and mentorship programs that connect students with experienced</w:t>
      </w:r>
      <w:r>
        <w:t xml:space="preserve"> </w:t>
      </w:r>
      <w:r>
        <w:rPr>
          <w:bCs/>
          <w:b/>
        </w:rPr>
        <w:t xml:space="preserve">Web Designers</w:t>
      </w:r>
      <w:r>
        <w:t xml:space="preserve"> </w:t>
      </w:r>
      <w:r>
        <w:t xml:space="preserve">in</w:t>
      </w:r>
      <w:r>
        <w:t xml:space="preserve"> </w:t>
      </w:r>
      <w:r>
        <w:rPr>
          <w:bCs/>
          <w:b/>
        </w:rPr>
        <w:t xml:space="preserve">Myanmar Yangon</w:t>
      </w:r>
      <w:r>
        <w:t xml:space="preserve">. Furthermore, the lack of standardized certification programs poses a challenge for professionals seeking to validate their skills. Addressing these issues is essential to fostering a robust ecosystem of web designers capable of driving innovation in</w:t>
      </w:r>
      <w:r>
        <w:t xml:space="preserve"> </w:t>
      </w:r>
      <w:r>
        <w:rPr>
          <w:bCs/>
          <w:b/>
        </w:rPr>
        <w:t xml:space="preserve">Myanmar Yangon</w:t>
      </w:r>
      <w:r>
        <w:t xml:space="preserve">.</w:t>
      </w:r>
    </w:p>
    <w:bookmarkEnd w:id="22"/>
    <w:bookmarkStart w:id="23" w:name="X6addad06b4874e9bed150edaf9394ccc0687969"/>
    <w:p>
      <w:pPr>
        <w:pStyle w:val="Heading2"/>
      </w:pPr>
      <w:r>
        <w:t xml:space="preserve">Economic and Socio-Cultural Impact: Web Designers as Catalysts for Growth</w:t>
      </w:r>
    </w:p>
    <w:p>
      <w:pPr>
        <w:pStyle w:val="FirstParagraph"/>
      </w:pPr>
      <w:r>
        <w:t xml:space="preserve">The rise of the</w:t>
      </w:r>
      <w:r>
        <w:t xml:space="preserve"> </w:t>
      </w:r>
      <w:r>
        <w:rPr>
          <w:bCs/>
          <w:b/>
        </w:rPr>
        <w:t xml:space="preserve">Web Designer</w:t>
      </w:r>
      <w:r>
        <w:t xml:space="preserve"> </w:t>
      </w:r>
      <w:r>
        <w:t xml:space="preserve">profession in</w:t>
      </w:r>
      <w:r>
        <w:t xml:space="preserve"> </w:t>
      </w:r>
      <w:r>
        <w:rPr>
          <w:bCs/>
          <w:b/>
        </w:rPr>
        <w:t xml:space="preserve">Myanmar Yangon</w:t>
      </w:r>
      <w:r>
        <w:t xml:space="preserve"> </w:t>
      </w:r>
      <w:r>
        <w:t xml:space="preserve">has catalyzed economic growth by enabling small and medium enterprises (SMEs) to establish an online presence. This academic analysis underscores how web designers contribute to job creation, particularly among young professionals and graduates seeking employment in the tech sector. Additionally, the work of</w:t>
      </w:r>
      <w:r>
        <w:t xml:space="preserve"> </w:t>
      </w:r>
      <w:r>
        <w:rPr>
          <w:bCs/>
          <w:b/>
        </w:rPr>
        <w:t xml:space="preserve">Web Designers</w:t>
      </w:r>
      <w:r>
        <w:t xml:space="preserve"> </w:t>
      </w:r>
      <w:r>
        <w:t xml:space="preserve">has cultural implications; by creating platforms that celebrate Burmese heritage or facilitate community engagement (e.g., digital marketplaces for local artisans), they play a role in preserving and promoting Myanmar’s identity. This dual economic and socio-cultural impact makes the study of</w:t>
      </w:r>
      <w:r>
        <w:t xml:space="preserve"> </w:t>
      </w:r>
      <w:r>
        <w:rPr>
          <w:bCs/>
          <w:b/>
        </w:rPr>
        <w:t xml:space="preserve">Web Designers</w:t>
      </w:r>
      <w:r>
        <w:t xml:space="preserve"> </w:t>
      </w:r>
      <w:r>
        <w:t xml:space="preserve">in</w:t>
      </w:r>
      <w:r>
        <w:t xml:space="preserve"> </w:t>
      </w:r>
      <w:r>
        <w:rPr>
          <w:bCs/>
          <w:b/>
        </w:rPr>
        <w:t xml:space="preserve">Myanmar Yangon</w:t>
      </w:r>
      <w:r>
        <w:t xml:space="preserve"> </w:t>
      </w:r>
      <w:r>
        <w:t xml:space="preserve">a compelling area of academic inquiry.</w:t>
      </w:r>
    </w:p>
    <w:bookmarkEnd w:id="23"/>
    <w:bookmarkStart w:id="24" w:name="X429f69ef78b136837d5dae1fafc3c6d5a85715e"/>
    <w:p>
      <w:pPr>
        <w:pStyle w:val="Heading2"/>
      </w:pPr>
      <w:r>
        <w:t xml:space="preserve">Tech Infrastructure and Challenges: Navigating Constraints in Yangon</w:t>
      </w:r>
    </w:p>
    <w:p>
      <w:pPr>
        <w:pStyle w:val="FirstParagraph"/>
      </w:pPr>
      <w:r>
        <w:rPr>
          <w:bCs/>
          <w:b/>
        </w:rPr>
        <w:t xml:space="preserve">Myanmar Yangon</w:t>
      </w:r>
      <w:r>
        <w:t xml:space="preserve">, while experiencing rapid technological advancement, still faces challenges such as inconsistent internet connectivity, limited access to cutting-edge design software, and a shortage of skilled mentors. These factors pose significant hurdles for</w:t>
      </w:r>
      <w:r>
        <w:t xml:space="preserve"> </w:t>
      </w:r>
      <w:r>
        <w:rPr>
          <w:bCs/>
          <w:b/>
        </w:rPr>
        <w:t xml:space="preserve">Web Designers</w:t>
      </w:r>
      <w:r>
        <w:t xml:space="preserve">, who must often work with outdated tools or adapt their workflows to local infrastructure limitations. This abstract academic document advocates for increased investment in digital infrastructure and public-private partnerships that support</w:t>
      </w:r>
      <w:r>
        <w:t xml:space="preserve"> </w:t>
      </w:r>
      <w:r>
        <w:rPr>
          <w:bCs/>
          <w:b/>
        </w:rPr>
        <w:t xml:space="preserve">Web Designers</w:t>
      </w:r>
      <w:r>
        <w:t xml:space="preserve"> </w:t>
      </w:r>
      <w:r>
        <w:t xml:space="preserve">in overcoming these obstacles, thereby enhancing the city’s competitive edge in the global tech landscape.</w:t>
      </w:r>
    </w:p>
    <w:bookmarkEnd w:id="24"/>
    <w:bookmarkStart w:id="25" w:name="X3e6dce542b97843f1eccc2d655882d5d8c2d90e"/>
    <w:p>
      <w:pPr>
        <w:pStyle w:val="Heading2"/>
      </w:pPr>
      <w:r>
        <w:t xml:space="preserve">The Future of Web Designers in Myanmar Yangon: Opportunities and Projections</w:t>
      </w:r>
    </w:p>
    <w:p>
      <w:pPr>
        <w:pStyle w:val="FirstParagraph"/>
      </w:pPr>
      <w:r>
        <w:t xml:space="preserve">The future of the</w:t>
      </w:r>
      <w:r>
        <w:t xml:space="preserve"> </w:t>
      </w:r>
      <w:r>
        <w:rPr>
          <w:bCs/>
          <w:b/>
        </w:rPr>
        <w:t xml:space="preserve">Web Designer</w:t>
      </w:r>
      <w:r>
        <w:t xml:space="preserve"> </w:t>
      </w:r>
      <w:r>
        <w:t xml:space="preserve">profession in</w:t>
      </w:r>
      <w:r>
        <w:t xml:space="preserve"> </w:t>
      </w:r>
      <w:r>
        <w:rPr>
          <w:bCs/>
          <w:b/>
        </w:rPr>
        <w:t xml:space="preserve">Myanmar Yangon</w:t>
      </w:r>
      <w:r>
        <w:t xml:space="preserve"> </w:t>
      </w:r>
      <w:r>
        <w:t xml:space="preserve">is promising, driven by increasing digitalization across sectors such as education, healthcare, and tourism. As the government continues to liberalize its economy and encourage foreign investment, web designers are poised to play a central role in shaping the city’s digital infrastructure. This academic perspective emphasizes the need for continuous learning and adaptability among</w:t>
      </w:r>
      <w:r>
        <w:t xml:space="preserve"> </w:t>
      </w:r>
      <w:r>
        <w:rPr>
          <w:bCs/>
          <w:b/>
        </w:rPr>
        <w:t xml:space="preserve">Web Designers</w:t>
      </w:r>
      <w:r>
        <w:t xml:space="preserve">, as well as for academic institutions to develop specialized programs that align with industry needs. By fostering collaboration between academia, industry stakeholders, and policymakers,</w:t>
      </w:r>
      <w:r>
        <w:t xml:space="preserve"> </w:t>
      </w:r>
      <w:r>
        <w:rPr>
          <w:bCs/>
          <w:b/>
        </w:rPr>
        <w:t xml:space="preserve">Myanmar Yangon</w:t>
      </w:r>
      <w:r>
        <w:t xml:space="preserve"> </w:t>
      </w:r>
      <w:r>
        <w:t xml:space="preserve">can solidify its position as a regional hub for digital innovation led by skilled</w:t>
      </w:r>
      <w:r>
        <w:t xml:space="preserve"> </w:t>
      </w:r>
      <w:r>
        <w:rPr>
          <w:bCs/>
          <w:b/>
        </w:rPr>
        <w:t xml:space="preserve">Web Designers</w:t>
      </w:r>
      <w:r>
        <w:t xml:space="preserve">.</w:t>
      </w:r>
    </w:p>
    <w:bookmarkEnd w:id="25"/>
    <w:bookmarkStart w:id="26" w:name="Xbd7a94eea1a25f16a72edb2add1e69648fa49e8"/>
    <w:p>
      <w:pPr>
        <w:pStyle w:val="Heading2"/>
      </w:pPr>
      <w:r>
        <w:t xml:space="preserve">Conclusion: Synthesizing the Role of Web Designers in Myanmar Yangon</w:t>
      </w:r>
    </w:p>
    <w:p>
      <w:pPr>
        <w:pStyle w:val="FirstParagraph"/>
      </w:pPr>
      <w:r>
        <w:t xml:space="preserve">In conclusion, this abstract academic document underscores the critical importance of the</w:t>
      </w:r>
      <w:r>
        <w:t xml:space="preserve"> </w:t>
      </w:r>
      <w:r>
        <w:rPr>
          <w:bCs/>
          <w:b/>
        </w:rPr>
        <w:t xml:space="preserve">Web Designer</w:t>
      </w:r>
      <w:r>
        <w:t xml:space="preserve"> </w:t>
      </w:r>
      <w:r>
        <w:t xml:space="preserve">profession in shaping the digital future of</w:t>
      </w:r>
      <w:r>
        <w:t xml:space="preserve"> </w:t>
      </w:r>
      <w:r>
        <w:rPr>
          <w:bCs/>
          <w:b/>
        </w:rPr>
        <w:t xml:space="preserve">Myanmar Yangon</w:t>
      </w:r>
      <w:r>
        <w:t xml:space="preserve">. By addressing educational gaps, infrastructural challenges, and socio-economic opportunities, stakeholders can ensure that web designers thrive in this dynamic environment. The integration of local cultural values with global design standards exemplifies how</w:t>
      </w:r>
      <w:r>
        <w:t xml:space="preserve"> </w:t>
      </w:r>
      <w:r>
        <w:rPr>
          <w:bCs/>
          <w:b/>
        </w:rPr>
        <w:t xml:space="preserve">Web Designers</w:t>
      </w:r>
      <w:r>
        <w:t xml:space="preserve"> </w:t>
      </w:r>
      <w:r>
        <w:t xml:space="preserve">contribute to both the economic and cultural renaissance of</w:t>
      </w:r>
      <w:r>
        <w:t xml:space="preserve"> </w:t>
      </w:r>
      <w:r>
        <w:rPr>
          <w:bCs/>
          <w:b/>
        </w:rPr>
        <w:t xml:space="preserve">Myanmar Yangon</w:t>
      </w:r>
      <w:r>
        <w:t xml:space="preserve">, making their role a subject of enduring academic and practical significance.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Myanmar Yangon</dc:title>
  <dc:creator/>
  <dc:language>en</dc:language>
  <cp:keywords/>
  <dcterms:created xsi:type="dcterms:W3CDTF">2026-04-30T15:50:32Z</dcterms:created>
  <dcterms:modified xsi:type="dcterms:W3CDTF">2026-04-30T15:50:32Z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