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Web</w:t>
      </w:r>
      <w:r>
        <w:t xml:space="preserve"> </w:t>
      </w:r>
      <w:r>
        <w:t xml:space="preserve">Designer</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7" w:name="X5dd7c67eb345d022100ae02a090e9a89c8d6b12"/>
    <w:p>
      <w:pPr>
        <w:pStyle w:val="Heading1"/>
      </w:pPr>
      <w:r>
        <w:t xml:space="preserve">Abstract Academic Document: The Role and Impact of a Web Designer in New Zealand, Auckland</w:t>
      </w:r>
    </w:p>
    <w:bookmarkStart w:id="20" w:name="introduction"/>
    <w:p>
      <w:pPr>
        <w:pStyle w:val="Heading2"/>
      </w:pPr>
      <w:r>
        <w:t xml:space="preserve">Introduction</w:t>
      </w:r>
    </w:p>
    <w:p>
      <w:pPr>
        <w:pStyle w:val="FirstParagraph"/>
      </w:pPr>
      <w:r>
        <w:t xml:space="preserve">The field of web design has evolved significantly over the past two decades, becoming an integral component of the global digital economy. This abstract academic document explores the critical role of a</w:t>
      </w:r>
      <w:r>
        <w:t xml:space="preserve"> </w:t>
      </w:r>
      <w:r>
        <w:rPr>
          <w:bCs/>
          <w:b/>
        </w:rPr>
        <w:t xml:space="preserve">Web Designer</w:t>
      </w:r>
      <w:r>
        <w:t xml:space="preserve"> </w:t>
      </w:r>
      <w:r>
        <w:t xml:space="preserve">within the context of New Zealand's largest city, Auckland. As a hub for innovation, culture, and technology, Auckland presents unique challenges and opportunities for professionals in web design. The interplay between local industry needs, global trends in digital architecture, and the socio-cultural dynamics of New Zealand’s urban center necessitates a nuanced understanding of the</w:t>
      </w:r>
      <w:r>
        <w:t xml:space="preserve"> </w:t>
      </w:r>
      <w:r>
        <w:rPr>
          <w:bCs/>
          <w:b/>
        </w:rPr>
        <w:t xml:space="preserve">Web Designer</w:t>
      </w:r>
      <w:r>
        <w:t xml:space="preserve">’s responsibilities. This document aims to provide a comprehensive analysis of how</w:t>
      </w:r>
      <w:r>
        <w:t xml:space="preserve"> </w:t>
      </w:r>
      <w:r>
        <w:rPr>
          <w:bCs/>
          <w:b/>
        </w:rPr>
        <w:t xml:space="preserve">Web Designer</w:t>
      </w:r>
      <w:r>
        <w:t xml:space="preserve">s in Auckland contribute to the city's technological landscape while addressing regional-specific demands.</w:t>
      </w:r>
    </w:p>
    <w:bookmarkEnd w:id="20"/>
    <w:bookmarkStart w:id="21" w:name="X49fe550527d5802bd2ecfd2317dcd3d585f0d9c"/>
    <w:p>
      <w:pPr>
        <w:pStyle w:val="Heading2"/>
      </w:pPr>
      <w:r>
        <w:t xml:space="preserve">The Role of a Web Designer in New Zealand, Auckland</w:t>
      </w:r>
    </w:p>
    <w:p>
      <w:pPr>
        <w:pStyle w:val="FirstParagraph"/>
      </w:pPr>
      <w:r>
        <w:t xml:space="preserve">Auckland’s position as a key economic and cultural center in Oceania has made it a focal point for digital innovation. The demand for skilled</w:t>
      </w:r>
      <w:r>
        <w:t xml:space="preserve"> </w:t>
      </w:r>
      <w:r>
        <w:rPr>
          <w:bCs/>
          <w:b/>
        </w:rPr>
        <w:t xml:space="preserve">Web Designer</w:t>
      </w:r>
      <w:r>
        <w:t xml:space="preserve">s has surged due to the city's growing tech sector, e-commerce proliferation, and the need for user-centric digital solutions. A</w:t>
      </w:r>
      <w:r>
        <w:t xml:space="preserve"> </w:t>
      </w:r>
      <w:r>
        <w:rPr>
          <w:bCs/>
          <w:b/>
        </w:rPr>
        <w:t xml:space="preserve">Web Designer</w:t>
      </w:r>
      <w:r>
        <w:t xml:space="preserve"> </w:t>
      </w:r>
      <w:r>
        <w:t xml:space="preserve">in this region is not merely tasked with creating visually appealing interfaces but must also ensure functional coherence, accessibility compliance (e.g., adherence to New Zealand’s</w:t>
      </w:r>
      <w:r>
        <w:t xml:space="preserve"> </w:t>
      </w:r>
      <w:r>
        <w:rPr>
          <w:iCs/>
          <w:i/>
        </w:rPr>
        <w:t xml:space="preserve">Accessibility Standards</w:t>
      </w:r>
      <w:r>
        <w:t xml:space="preserve">), and alignment with local business objectives.</w:t>
      </w:r>
    </w:p>
    <w:p>
      <w:pPr>
        <w:pStyle w:val="BodyText"/>
      </w:pPr>
      <w:r>
        <w:t xml:space="preserve">The role of a</w:t>
      </w:r>
      <w:r>
        <w:t xml:space="preserve"> </w:t>
      </w:r>
      <w:r>
        <w:rPr>
          <w:bCs/>
          <w:b/>
        </w:rPr>
        <w:t xml:space="preserve">Web Designer</w:t>
      </w:r>
      <w:r>
        <w:t xml:space="preserve"> </w:t>
      </w:r>
      <w:r>
        <w:t xml:space="preserve">in Auckland extends beyond traditional design tasks. They must integrate emerging technologies such as artificial intelligence-driven user experiences, responsive design frameworks, and sustainable web practices (e.g., eco-friendly coding). Furthermore, the</w:t>
      </w:r>
      <w:r>
        <w:t xml:space="preserve"> </w:t>
      </w:r>
      <w:r>
        <w:rPr>
          <w:bCs/>
          <w:b/>
        </w:rPr>
        <w:t xml:space="preserve">Web Designer</w:t>
      </w:r>
      <w:r>
        <w:t xml:space="preserve"> </w:t>
      </w:r>
      <w:r>
        <w:t xml:space="preserve">must navigate the cultural specificity of New Zealand’s Māori heritage and its influence on digital storytelling and branding strategies. For instance, incorporating indigenous design elements into websites serving Auckland’s diverse population is a growing requirement.</w:t>
      </w:r>
    </w:p>
    <w:bookmarkEnd w:id="21"/>
    <w:bookmarkStart w:id="22" w:name="X0d4b3080daa8f25dbfe876d72484f2bdae8e02f"/>
    <w:p>
      <w:pPr>
        <w:pStyle w:val="Heading2"/>
      </w:pPr>
      <w:r>
        <w:t xml:space="preserve">Educational Pathways and Professional Development</w:t>
      </w:r>
    </w:p>
    <w:p>
      <w:pPr>
        <w:pStyle w:val="FirstParagraph"/>
      </w:pPr>
      <w:r>
        <w:t xml:space="preserve">To meet the demands of Auckland’s dynamic market, aspiring</w:t>
      </w:r>
      <w:r>
        <w:t xml:space="preserve"> </w:t>
      </w:r>
      <w:r>
        <w:rPr>
          <w:bCs/>
          <w:b/>
        </w:rPr>
        <w:t xml:space="preserve">Web Designer</w:t>
      </w:r>
      <w:r>
        <w:t xml:space="preserve">s often pursue formal education through institutions like the University of Auckland, AUT (Auckland University of Technology), or online platforms such as Coursera and Google’s Digital Garage. These programs emphasize skills in front-end and back-end development, user experience (UX) design, and digital marketing. Notably, New Zealand’s focus on innovation has led to specialized courses in areas like</w:t>
      </w:r>
      <w:r>
        <w:t xml:space="preserve"> </w:t>
      </w:r>
      <w:r>
        <w:rPr>
          <w:iCs/>
          <w:i/>
        </w:rPr>
        <w:t xml:space="preserve">mobile-first design</w:t>
      </w:r>
      <w:r>
        <w:t xml:space="preserve"> </w:t>
      </w:r>
      <w:r>
        <w:t xml:space="preserve">and</w:t>
      </w:r>
      <w:r>
        <w:t xml:space="preserve"> </w:t>
      </w:r>
      <w:r>
        <w:rPr>
          <w:iCs/>
          <w:i/>
        </w:rPr>
        <w:t xml:space="preserve">inclusive web practices</w:t>
      </w:r>
      <w:r>
        <w:t xml:space="preserve">, which are particularly relevant for Auckland’s tech-driven environment.</w:t>
      </w:r>
    </w:p>
    <w:p>
      <w:pPr>
        <w:pStyle w:val="BodyText"/>
      </w:pPr>
      <w:r>
        <w:t xml:space="preserve">Certifications such as Google Analytics, Adobe XD, or the W3C’s Web Accessibility Initiative (WAI) are highly valued in the local job market. Additionally, professional organizations like the New Zealand Digital Design Association (NZDDA) offer networking opportunities and industry-specific training for</w:t>
      </w:r>
      <w:r>
        <w:t xml:space="preserve"> </w:t>
      </w:r>
      <w:r>
        <w:rPr>
          <w:bCs/>
          <w:b/>
        </w:rPr>
        <w:t xml:space="preserve">Web Designer</w:t>
      </w:r>
      <w:r>
        <w:t xml:space="preserve">s in Auckland. Continuous learning is essential, as technologies evolve rapidly, and clients increasingly prioritize designers who can implement cutting-edge solutions like Web3 or augmented reality (AR).</w:t>
      </w:r>
    </w:p>
    <w:bookmarkEnd w:id="22"/>
    <w:bookmarkStart w:id="23" w:name="industry-trends-and-market-demands"/>
    <w:p>
      <w:pPr>
        <w:pStyle w:val="Heading2"/>
      </w:pPr>
      <w:r>
        <w:t xml:space="preserve">Industry Trends and Market Demands</w:t>
      </w:r>
    </w:p>
    <w:p>
      <w:pPr>
        <w:pStyle w:val="FirstParagraph"/>
      </w:pPr>
      <w:r>
        <w:t xml:space="preserve">Auckland’s web design industry is shaped by several trends. The rise of e-commerce in New Zealand, fueled by platforms like TradeMe and Kiwibank’s digital services, has created a surge in demand for intuitive, high-performance websites. Additionally, the post-pandemic shift toward remote work has increased the need for virtual collaboration tools and intranet solutions tailored to Auckland-based businesses.</w:t>
      </w:r>
    </w:p>
    <w:p>
      <w:pPr>
        <w:pStyle w:val="BodyText"/>
      </w:pPr>
      <w:r>
        <w:t xml:space="preserve">Local government initiatives, such as Auckland Council’s Smart City projects, have also influenced web design priorities. For example, public-facing portals require seamless integration of real-time data (e.g., transport updates or environmental monitoring) while maintaining compliance with New Zealand’s Privacy Act 2020. This necessitates a</w:t>
      </w:r>
      <w:r>
        <w:t xml:space="preserve"> </w:t>
      </w:r>
      <w:r>
        <w:rPr>
          <w:bCs/>
          <w:b/>
        </w:rPr>
        <w:t xml:space="preserve">Web Designer</w:t>
      </w:r>
      <w:r>
        <w:t xml:space="preserve"> </w:t>
      </w:r>
      <w:r>
        <w:t xml:space="preserve">who is proficient in both technical and regulatory aspects.</w:t>
      </w:r>
    </w:p>
    <w:p>
      <w:pPr>
        <w:pStyle w:val="BodyText"/>
      </w:pPr>
      <w:r>
        <w:t xml:space="preserve">Moreover, the growth of Auckland’s startup ecosystem—home to companies like Xero and TradeMe—has fostered a culture of experimentation in web design. Startups often require agile design processes that allow rapid prototyping and iteration, emphasizing the need for</w:t>
      </w:r>
      <w:r>
        <w:t xml:space="preserve"> </w:t>
      </w:r>
      <w:r>
        <w:rPr>
          <w:bCs/>
          <w:b/>
        </w:rPr>
        <w:t xml:space="preserve">Web Designer</w:t>
      </w:r>
      <w:r>
        <w:t xml:space="preserve">s who can work iteratively and collaborate closely with developers, marketers, and stakeholders.</w:t>
      </w:r>
    </w:p>
    <w:bookmarkEnd w:id="23"/>
    <w:bookmarkStart w:id="24" w:name="X9ddaea686ba4e6fe88012f0bc07619c3bf5d2a8"/>
    <w:p>
      <w:pPr>
        <w:pStyle w:val="Heading2"/>
      </w:pPr>
      <w:r>
        <w:t xml:space="preserve">Challenges Faced by Web Designers in Auckland</w:t>
      </w:r>
    </w:p>
    <w:p>
      <w:pPr>
        <w:pStyle w:val="FirstParagraph"/>
      </w:pPr>
      <w:r>
        <w:t xml:space="preserve">Despite the opportunities,</w:t>
      </w:r>
      <w:r>
        <w:t xml:space="preserve"> </w:t>
      </w:r>
      <w:r>
        <w:rPr>
          <w:bCs/>
          <w:b/>
        </w:rPr>
        <w:t xml:space="preserve">Web Designer</w:t>
      </w:r>
      <w:r>
        <w:t xml:space="preserve">s in Auckland face unique challenges. One major hurdle is the competitive landscape: global freelance platforms like Upwork and Fiverr attract international talent, potentially undercutting local rates. To remain competitive, Auckland-based designers must differentiate themselves through niche expertise (e.g., Māori cultural design or sustainable web development) or by offering localized services that cater to New Zealand’s specific regulatory and aesthetic preferences.</w:t>
      </w:r>
    </w:p>
    <w:p>
      <w:pPr>
        <w:pStyle w:val="BodyText"/>
      </w:pPr>
      <w:r>
        <w:t xml:space="preserve">Another challenge is the rapid pace of technological change. Keeping up with frameworks like React.js or Python-based backend systems requires ongoing investment in professional development. Additionally, the need to balance client expectations with ethical design practices—such as avoiding dark patterns or ensuring data privacy—is a growing concern for</w:t>
      </w:r>
      <w:r>
        <w:t xml:space="preserve"> </w:t>
      </w:r>
      <w:r>
        <w:rPr>
          <w:bCs/>
          <w:b/>
        </w:rPr>
        <w:t xml:space="preserve">Web Designer</w:t>
      </w:r>
      <w:r>
        <w:t xml:space="preserve">s navigating Auckland’s business environment.</w:t>
      </w:r>
    </w:p>
    <w:bookmarkEnd w:id="24"/>
    <w:bookmarkStart w:id="25" w:name="X4acd94f5d00f1803d8dc32f18a00afe46c385d7"/>
    <w:p>
      <w:pPr>
        <w:pStyle w:val="Heading2"/>
      </w:pPr>
      <w:r>
        <w:t xml:space="preserve">Opportunities for Web Designers in Auckland</w:t>
      </w:r>
    </w:p>
    <w:p>
      <w:pPr>
        <w:pStyle w:val="FirstParagraph"/>
      </w:pPr>
      <w:r>
        <w:t xml:space="preserve">New Zealand, and particularly Auckland, offers numerous opportunities for skilled</w:t>
      </w:r>
      <w:r>
        <w:t xml:space="preserve"> </w:t>
      </w:r>
      <w:r>
        <w:rPr>
          <w:bCs/>
          <w:b/>
        </w:rPr>
        <w:t xml:space="preserve">Web Designer</w:t>
      </w:r>
      <w:r>
        <w:t xml:space="preserve">s. The city’s status as a global gateway to the Pacific Islands means that web designers often work on projects with international reach, such as multilingual websites or platforms serving regional markets. This exposure enhances their portfolio and technical versatility.</w:t>
      </w:r>
    </w:p>
    <w:p>
      <w:pPr>
        <w:pStyle w:val="BodyText"/>
      </w:pPr>
      <w:r>
        <w:t xml:space="preserve">The rise of New Zealand’s creative industries—ranging from film production (e.g., Weta Workshop) to tourism (e.g., Tourism New Zealand)—has also created demand for web designers who can craft immersive, storytelling-driven experiences. For example, virtual tours of Auckland’s landmarks or interactive campaigns promoting Māori heritage require specialized design skills.</w:t>
      </w:r>
    </w:p>
    <w:p>
      <w:pPr>
        <w:pStyle w:val="BodyText"/>
      </w:pPr>
      <w:r>
        <w:t xml:space="preserve">Furthermore, the growing emphasis on digital inclusivity in New Zealand has opened doors for</w:t>
      </w:r>
      <w:r>
        <w:t xml:space="preserve"> </w:t>
      </w:r>
      <w:r>
        <w:rPr>
          <w:bCs/>
          <w:b/>
        </w:rPr>
        <w:t xml:space="preserve">Web Designer</w:t>
      </w:r>
      <w:r>
        <w:t xml:space="preserve">s who prioritize accessibility and user-centered design. Initiatives like the Digital Inclusion Action Plan (2021-2030) by the New Zealand government have increased funding for accessible web projects, ensuring that designers in Auckland are at the forefront of this movement.</w:t>
      </w:r>
    </w:p>
    <w:bookmarkEnd w:id="25"/>
    <w:bookmarkStart w:id="26" w:name="conclusion"/>
    <w:p>
      <w:pPr>
        <w:pStyle w:val="Heading2"/>
      </w:pPr>
      <w:r>
        <w:t xml:space="preserve">Conclusion</w:t>
      </w:r>
    </w:p>
    <w:p>
      <w:pPr>
        <w:pStyle w:val="FirstParagraph"/>
      </w:pPr>
      <w:r>
        <w:t xml:space="preserve">In conclusion, the role of a</w:t>
      </w:r>
      <w:r>
        <w:t xml:space="preserve"> </w:t>
      </w:r>
      <w:r>
        <w:rPr>
          <w:bCs/>
          <w:b/>
        </w:rPr>
        <w:t xml:space="preserve">Web Designer</w:t>
      </w:r>
      <w:r>
        <w:t xml:space="preserve"> </w:t>
      </w:r>
      <w:r>
        <w:t xml:space="preserve">in New Zealand’s Auckland is multifaceted and crucial to the region’s digital transformation. As a vibrant, culturally rich city with a forward-thinking tech sector, Auckland provides both challenges and opportunities for professionals in this field. By embracing emerging technologies, adhering to local regulations, and integrating New Zealand’s unique cultural identity into their work,</w:t>
      </w:r>
      <w:r>
        <w:t xml:space="preserve"> </w:t>
      </w:r>
      <w:r>
        <w:rPr>
          <w:bCs/>
          <w:b/>
        </w:rPr>
        <w:t xml:space="preserve">Web Designer</w:t>
      </w:r>
      <w:r>
        <w:t xml:space="preserve">s can thrive in this dynamic environment. This document underscores the importance of continuous learning, adaptability, and a deep understanding of regional contexts for</w:t>
      </w:r>
      <w:r>
        <w:t xml:space="preserve"> </w:t>
      </w:r>
      <w:r>
        <w:rPr>
          <w:bCs/>
          <w:b/>
        </w:rPr>
        <w:t xml:space="preserve">Web Designer</w:t>
      </w:r>
      <w:r>
        <w:t xml:space="preserve">s operating in Auckland.</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Web Designer in New Zealand Auckland</dc:title>
  <dc:creator/>
  <dc:language>en</dc:language>
  <cp:keywords/>
  <dcterms:created xsi:type="dcterms:W3CDTF">2026-07-23T18:08:02Z</dcterms:created>
  <dcterms:modified xsi:type="dcterms:W3CDTF">2026-07-23T18:08:02Z</dcterms:modified>
</cp:coreProperties>
</file>

<file path=docProps/custom.xml><?xml version="1.0" encoding="utf-8"?>
<Properties xmlns="http://schemas.openxmlformats.org/officeDocument/2006/custom-properties" xmlns:vt="http://schemas.openxmlformats.org/officeDocument/2006/docPropsVTypes"/>
</file>