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c0bf8b5c0f67ba95bdae5118b007eb6d4c1724b"/>
    <w:p>
      <w:pPr>
        <w:pStyle w:val="Heading1"/>
      </w:pPr>
      <w:r>
        <w:t xml:space="preserve">Abstract Academic Document: The Role and Evolution of a Web Designer in the Context of Russia, Moscow</w:t>
      </w:r>
    </w:p>
    <w:p>
      <w:pPr>
        <w:pStyle w:val="FirstParagraph"/>
      </w:pPr>
      <w:r>
        <w:t xml:space="preserve">The academic exploration of the role, responsibilities, and challenges faced by web designers in contemporary Russia—specifically within the dynamic urban environment of Moscow—offers a unique lens to analyze both global digital trends and local socio-economic factors. This abstract examines how the profession of a</w:t>
      </w:r>
      <w:r>
        <w:t xml:space="preserve"> </w:t>
      </w:r>
      <w:r>
        <w:rPr>
          <w:bCs/>
          <w:b/>
        </w:rPr>
        <w:t xml:space="preserve">Web Designer</w:t>
      </w:r>
      <w:r>
        <w:t xml:space="preserve"> </w:t>
      </w:r>
      <w:r>
        <w:t xml:space="preserve">has evolved in response to technological advancements, cultural specificity, and the rapidly growing digital economy of Russia's capital. By synthesizing interdisciplinary research from fields such as computer science, urban studies, and media theory, this document provides a comprehensive overview of the multifaceted demands placed on web designers operating in Moscow's tech-driven ecosystem.</w:t>
      </w:r>
    </w:p>
    <w:bookmarkStart w:id="20" w:name="X8c9ecdec1d67a5e3ef8b79966ebd463c8f47dd7"/>
    <w:p>
      <w:pPr>
        <w:pStyle w:val="Heading2"/>
      </w:pPr>
      <w:r>
        <w:t xml:space="preserve">Introduction: The Global and Local Contexts</w:t>
      </w:r>
    </w:p>
    <w:p>
      <w:pPr>
        <w:pStyle w:val="FirstParagraph"/>
      </w:pPr>
      <w:r>
        <w:t xml:space="preserve">The profession of a</w:t>
      </w:r>
      <w:r>
        <w:t xml:space="preserve"> </w:t>
      </w:r>
      <w:r>
        <w:rPr>
          <w:bCs/>
          <w:b/>
        </w:rPr>
        <w:t xml:space="preserve">Web Designer</w:t>
      </w:r>
      <w:r>
        <w:t xml:space="preserve"> </w:t>
      </w:r>
      <w:r>
        <w:t xml:space="preserve">has become indispensable in the 21st century, bridging creativity and technology to shape the user experience of digital platforms. While web design principles are universally applicable, their implementation is deeply influenced by regional contexts. In Russia, particularly in Moscow—a city renowned for its historical significance and modernization efforts—web designers must navigate a unique confluence of traditional cultural values, rapid technological adoption, and geopolitical considerations. This document explores how these factors redefine the role of a web designer in</w:t>
      </w:r>
      <w:r>
        <w:t xml:space="preserve"> </w:t>
      </w:r>
      <w:r>
        <w:rPr>
          <w:bCs/>
          <w:b/>
        </w:rPr>
        <w:t xml:space="preserve">Russia Moscow</w:t>
      </w:r>
      <w:r>
        <w:t xml:space="preserve">, emphasizing both opportunities and challenges.</w:t>
      </w:r>
    </w:p>
    <w:bookmarkEnd w:id="20"/>
    <w:bookmarkStart w:id="21" w:name="Xbab15f1a37cbfa7211c1bad1d7f953499338d23"/>
    <w:p>
      <w:pPr>
        <w:pStyle w:val="Heading2"/>
      </w:pPr>
      <w:r>
        <w:t xml:space="preserve">The Role of a Web Designer in Modern Business Ecosystems: A Case Study of Moscow</w:t>
      </w:r>
    </w:p>
    <w:p>
      <w:pPr>
        <w:pStyle w:val="FirstParagraph"/>
      </w:pPr>
      <w:r>
        <w:t xml:space="preserve">Moscow, as the political, economic, and cultural heart of Russia, has emerged as a hub for innovation and entrepreneurship. The city's digital infrastructure is among the most advanced in Eastern Europe, with over 80% of its population having access to high-speed internet. This environment has fostered a thriving tech industry that demands skilled</w:t>
      </w:r>
      <w:r>
        <w:t xml:space="preserve"> </w:t>
      </w:r>
      <w:r>
        <w:rPr>
          <w:bCs/>
          <w:b/>
        </w:rPr>
        <w:t xml:space="preserve">Web Designers</w:t>
      </w:r>
      <w:r>
        <w:t xml:space="preserve"> </w:t>
      </w:r>
      <w:r>
        <w:t xml:space="preserve">to create visually compelling, user-friendly interfaces for businesses ranging from startups to multinational corporations. A key responsibility of web designers in Moscow is aligning digital solutions with the local market's preferences while adhering to global standards of accessibility and responsiveness.</w:t>
      </w:r>
    </w:p>
    <w:p>
      <w:pPr>
        <w:numPr>
          <w:ilvl w:val="0"/>
          <w:numId w:val="1001"/>
        </w:numPr>
        <w:pStyle w:val="Compact"/>
      </w:pPr>
      <w:r>
        <w:rPr>
          <w:bCs/>
          <w:b/>
        </w:rPr>
        <w:t xml:space="preserve">Cultural Adaptation:</w:t>
      </w:r>
      <w:r>
        <w:t xml:space="preserve"> </w:t>
      </w:r>
      <w:r>
        <w:t xml:space="preserve">Web designers in Moscow must account for linguistic, aesthetic, and user behavior nuances specific to Russian audiences. For instance, color symbolism (e.g., red as a symbol of power or danger) and iconography must be tailored to resonate with local users.</w:t>
      </w:r>
    </w:p>
    <w:p>
      <w:pPr>
        <w:numPr>
          <w:ilvl w:val="0"/>
          <w:numId w:val="1001"/>
        </w:numPr>
        <w:pStyle w:val="Compact"/>
      </w:pPr>
      <w:r>
        <w:rPr>
          <w:bCs/>
          <w:b/>
        </w:rPr>
        <w:t xml:space="preserve">Regulatory Compliance:</w:t>
      </w:r>
      <w:r>
        <w:t xml:space="preserve"> </w:t>
      </w:r>
      <w:r>
        <w:t xml:space="preserve">Russia's data protection laws (e.g., the Federal Law on Personal Data) impose strict guidelines on how user information is handled. Web designers must collaborate with legal experts to ensure compliance, adding a layer of complexity to their workflow.</w:t>
      </w:r>
    </w:p>
    <w:p>
      <w:pPr>
        <w:numPr>
          <w:ilvl w:val="0"/>
          <w:numId w:val="1001"/>
        </w:numPr>
        <w:pStyle w:val="Compact"/>
      </w:pPr>
      <w:r>
        <w:rPr>
          <w:bCs/>
          <w:b/>
        </w:rPr>
        <w:t xml:space="preserve">Tech Infrastructure:</w:t>
      </w:r>
      <w:r>
        <w:t xml:space="preserve"> </w:t>
      </w:r>
      <w:r>
        <w:t xml:space="preserve">Moscow's digital landscape includes both cutting-edge technologies (e.g., AI-driven analytics tools) and legacy systems used by state-owned enterprises. This duality requires web designers to balance innovation with backward compatibility.</w:t>
      </w:r>
    </w:p>
    <w:bookmarkEnd w:id="21"/>
    <w:bookmarkStart w:id="22" w:name="X6f460113d44a6eefaf0c66aafc96134153a89a2"/>
    <w:p>
      <w:pPr>
        <w:pStyle w:val="Heading2"/>
      </w:pPr>
      <w:r>
        <w:t xml:space="preserve">Educational and Professional Landscape for Web Designers in Russia Moscow</w:t>
      </w:r>
    </w:p>
    <w:p>
      <w:pPr>
        <w:pStyle w:val="FirstParagraph"/>
      </w:pPr>
      <w:r>
        <w:t xml:space="preserve">The demand for qualified</w:t>
      </w:r>
      <w:r>
        <w:t xml:space="preserve"> </w:t>
      </w:r>
      <w:r>
        <w:rPr>
          <w:bCs/>
          <w:b/>
        </w:rPr>
        <w:t xml:space="preserve">Web Designers</w:t>
      </w:r>
      <w:r>
        <w:t xml:space="preserve"> </w:t>
      </w:r>
      <w:r>
        <w:t xml:space="preserve">in Moscow has driven the development of specialized educational programs. Institutions such as Moscow State University (MSU) and the Higher School of Economics (HSE) offer courses integrating web design with broader digital humanities. Additionally, private tech schools like SKOLKOVO and online platforms like Coursera have expanded access to training in front-end development, UX/UI design, and interactive media. However, there remains a gap between academic curricula and the rapidly evolving needs of the industry.</w:t>
      </w:r>
    </w:p>
    <w:p>
      <w:pPr>
        <w:pStyle w:val="BodyText"/>
      </w:pPr>
      <w:r>
        <w:t xml:space="preserve">Professional certifications (e.g., Google's Web Design Certification or Adobe Certified Expert) are increasingly valued by employers in Moscow. The city's tech community also benefits from networking opportunities at events like Web Summit Moscow and hackathons organized by startups. These platforms enable web designers to stay abreast of emerging trends while building professional relationships with developers, marketers, and entrepreneurs.</w:t>
      </w:r>
    </w:p>
    <w:bookmarkEnd w:id="22"/>
    <w:bookmarkStart w:id="23" w:name="Xe2f3dd33da3c0ff8ae9f5d517a2448e32c3a9ff"/>
    <w:p>
      <w:pPr>
        <w:pStyle w:val="Heading2"/>
      </w:pPr>
      <w:r>
        <w:t xml:space="preserve">Challenges Facing Web Designers in Russia Moscow</w:t>
      </w:r>
    </w:p>
    <w:p>
      <w:pPr>
        <w:pStyle w:val="FirstParagraph"/>
      </w:pPr>
      <w:r>
        <w:t xml:space="preserve">Despite the opportunities, web designers in</w:t>
      </w:r>
      <w:r>
        <w:t xml:space="preserve"> </w:t>
      </w:r>
      <w:r>
        <w:rPr>
          <w:bCs/>
          <w:b/>
        </w:rPr>
        <w:t xml:space="preserve">Russia Moscow</w:t>
      </w:r>
      <w:r>
        <w:t xml:space="preserve"> </w:t>
      </w:r>
      <w:r>
        <w:t xml:space="preserve">face unique challenges. These include:</w:t>
      </w:r>
    </w:p>
    <w:p>
      <w:pPr>
        <w:numPr>
          <w:ilvl w:val="0"/>
          <w:numId w:val="1002"/>
        </w:numPr>
        <w:pStyle w:val="Compact"/>
      </w:pPr>
      <w:r>
        <w:rPr>
          <w:bCs/>
          <w:b/>
        </w:rPr>
        <w:t xml:space="preserve">Economic Pressures:</w:t>
      </w:r>
      <w:r>
        <w:t xml:space="preserve"> </w:t>
      </w:r>
      <w:r>
        <w:t xml:space="preserve">While Moscow's tech sector is growing, wages for web designers remain lower than in Western Europe or North America. This has led to a reliance on freelance platforms like Upwork and Fiverr, where competition is fierce.</w:t>
      </w:r>
    </w:p>
    <w:p>
      <w:pPr>
        <w:numPr>
          <w:ilvl w:val="0"/>
          <w:numId w:val="1002"/>
        </w:numPr>
        <w:pStyle w:val="Compact"/>
      </w:pPr>
      <w:r>
        <w:rPr>
          <w:bCs/>
          <w:b/>
        </w:rPr>
        <w:t xml:space="preserve">Political Influence:</w:t>
      </w:r>
      <w:r>
        <w:t xml:space="preserve"> </w:t>
      </w:r>
      <w:r>
        <w:t xml:space="preserve">Government policies affecting internet freedom (e.g., restrictions on foreign social media platforms) require web designers to adapt their strategies for content delivery and user engagement.</w:t>
      </w:r>
    </w:p>
    <w:p>
      <w:pPr>
        <w:numPr>
          <w:ilvl w:val="0"/>
          <w:numId w:val="1002"/>
        </w:numPr>
        <w:pStyle w:val="Compact"/>
      </w:pPr>
      <w:r>
        <w:rPr>
          <w:bCs/>
          <w:b/>
        </w:rPr>
        <w:t xml:space="preserve">Language Barriers:</w:t>
      </w:r>
      <w:r>
        <w:t xml:space="preserve"> </w:t>
      </w:r>
      <w:r>
        <w:t xml:space="preserve">Non-Russian speakers may encounter difficulties in collaborating with clients or understanding cultural references in design briefs. Bilingual proficiency is often a prerequisite for success in this market.</w:t>
      </w:r>
    </w:p>
    <w:bookmarkEnd w:id="23"/>
    <w:bookmarkStart w:id="24" w:name="Xae463091b8222826d9d22c7dae819e87c7442a7"/>
    <w:p>
      <w:pPr>
        <w:pStyle w:val="Heading2"/>
      </w:pPr>
      <w:r>
        <w:t xml:space="preserve">Trends Shaping the Future of Web Design in Moscow</w:t>
      </w:r>
    </w:p>
    <w:p>
      <w:pPr>
        <w:pStyle w:val="FirstParagraph"/>
      </w:pPr>
      <w:r>
        <w:t xml:space="preserve">The future of web design in Moscow will be shaped by several trends, including:</w:t>
      </w:r>
    </w:p>
    <w:p>
      <w:pPr>
        <w:numPr>
          <w:ilvl w:val="0"/>
          <w:numId w:val="1003"/>
        </w:numPr>
        <w:pStyle w:val="Compact"/>
      </w:pPr>
      <w:r>
        <w:rPr>
          <w:bCs/>
          <w:b/>
        </w:rPr>
        <w:t xml:space="preserve">Artificial Intelligence and Automation:</w:t>
      </w:r>
      <w:r>
        <w:t xml:space="preserve"> </w:t>
      </w:r>
      <w:r>
        <w:t xml:space="preserve">Tools like AI-powered UI generators are streamlining design processes, allowing web designers to focus on strategic decision-making rather than repetitive tasks.</w:t>
      </w:r>
    </w:p>
    <w:p>
      <w:pPr>
        <w:numPr>
          <w:ilvl w:val="0"/>
          <w:numId w:val="1003"/>
        </w:numPr>
        <w:pStyle w:val="Compact"/>
      </w:pPr>
      <w:r>
        <w:rPr>
          <w:bCs/>
          <w:b/>
        </w:rPr>
        <w:t xml:space="preserve">Sustainability in Design:</w:t>
      </w:r>
      <w:r>
        <w:t xml:space="preserve"> </w:t>
      </w:r>
      <w:r>
        <w:t xml:space="preserve">As environmental concerns grow, there is an increasing emphasis on creating energy-efficient websites that minimize carbon footprints. This aligns with Moscow's broader goals of becoming a green metropolis.</w:t>
      </w:r>
    </w:p>
    <w:p>
      <w:pPr>
        <w:numPr>
          <w:ilvl w:val="0"/>
          <w:numId w:val="1003"/>
        </w:numPr>
        <w:pStyle w:val="Compact"/>
      </w:pPr>
      <w:r>
        <w:rPr>
          <w:bCs/>
          <w:b/>
        </w:rPr>
        <w:t xml:space="preserve">Augmented Reality (AR) and Virtual Reality (VR):</w:t>
      </w:r>
      <w:r>
        <w:t xml:space="preserve"> </w:t>
      </w:r>
      <w:r>
        <w:t xml:space="preserve">Moscow-based tech firms are experimenting with immersive design solutions for retail, education, and real estate sectors, positioning the city as a leader in experiential web design.</w:t>
      </w:r>
    </w:p>
    <w:bookmarkEnd w:id="24"/>
    <w:bookmarkStart w:id="25" w:name="X251aa2ba0651fc13c3a969e9d524253b1a2512c"/>
    <w:p>
      <w:pPr>
        <w:pStyle w:val="Heading2"/>
      </w:pPr>
      <w:r>
        <w:t xml:space="preserve">Conclusion: The Evolving Identity of a Web Designer in Russia Moscow</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Russia Moscow</w:t>
      </w:r>
      <w:r>
        <w:t xml:space="preserve"> </w:t>
      </w:r>
      <w:r>
        <w:t xml:space="preserve">is both dynamic and multifaceted. It requires not only technical expertise in coding, graphic design, and user experience principles but also an acute awareness of cultural, legal, and economic contexts. As Moscow continues to solidify its position as a digital innovation hub within Russia and globally, the contributions of web designers will remain pivotal in shaping the city's digital identity. Future research should focus on longitudinal studies tracking how geopolitical shifts or technological disruptions further influence this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Russia Moscow</dc:title>
  <dc:creator/>
  <dc:language>en</dc:language>
  <cp:keywords/>
  <dcterms:created xsi:type="dcterms:W3CDTF">2026-07-22T11:02:16Z</dcterms:created>
  <dcterms:modified xsi:type="dcterms:W3CDTF">2026-07-22T11:02:16Z</dcterms:modified>
</cp:coreProperties>
</file>

<file path=docProps/custom.xml><?xml version="1.0" encoding="utf-8"?>
<Properties xmlns="http://schemas.openxmlformats.org/officeDocument/2006/custom-properties" xmlns:vt="http://schemas.openxmlformats.org/officeDocument/2006/docPropsVTypes"/>
</file>