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6" w:name="X2a30830943a1ac65f6d816311d61969913ed722"/>
    <w:p>
      <w:pPr>
        <w:pStyle w:val="Heading1"/>
      </w:pPr>
      <w:r>
        <w:t xml:space="preserve">An Abstract Academic Document on Web Designers in Russia's Saint Petersburg</w:t>
      </w:r>
    </w:p>
    <w:p>
      <w:pPr>
        <w:pStyle w:val="FirstParagraph"/>
      </w:pPr>
      <w:r>
        <w:t xml:space="preserve">: This document provides an academic overview of the role, challenges, and opportunities of s operating within the unique socio-economic and cultural landscape of . It explores how digital transformation, technological innovation, and local market demands have shaped the profession in one of Russia’s most historically significant cities. By analyzing educational frameworks, industry trends, and regional policies, this abstract aims to contribute to a deeper understanding of web design as a critical driver of economic development in .</w:t>
      </w:r>
    </w:p>
    <w:bookmarkStart w:id="20" w:name="Xf71faadbac8a7c93c343ce39051dbe3e61bbc8e"/>
    <w:p>
      <w:pPr>
        <w:pStyle w:val="Heading2"/>
      </w:pPr>
      <w:r>
        <w:t xml:space="preserve">The Context: Web Designers in the Digital Economy of Russia’s Saint Petersburg</w:t>
      </w:r>
    </w:p>
    <w:p>
      <w:pPr>
        <w:pStyle w:val="FirstParagraph"/>
      </w:pPr>
      <w:r>
        <w:t xml:space="preserve">, as the former capital of the Russian Empire and a modern hub for technology and innovation, plays a pivotal role in shaping digital trends across the country. With its rich heritage, strategic location, and growing tech ecosystem, has become a focal point for creative professionals such as web designers. The city’s economy is increasingly reliant on IT sectors, e-commerce platforms, and international business partnerships—all of which demand skilled s who can craft visually compelling and user-friendly digital experiences.</w:t>
      </w:r>
    </w:p>
    <w:p>
      <w:pPr>
        <w:pStyle w:val="BodyText"/>
      </w:pPr>
      <w:r>
        <w:t xml:space="preserve">research into this field highlights the interplay between global design standards and local cultural nuances in . For instance, web designers in the region must balance adherence to international usability principles with respect for Russian aesthetics, which often prioritize bold colors, intricate typography, and a sense of historical continuity. This duality presents both challenges and opportunities for professionals seeking to establish themselves in ’s competitive market.</w:t>
      </w:r>
    </w:p>
    <w:bookmarkEnd w:id="20"/>
    <w:bookmarkStart w:id="21" w:name="Xd825e7843f6f2319fcf3efb4f7f999cbbcb92ab"/>
    <w:p>
      <w:pPr>
        <w:pStyle w:val="Heading2"/>
      </w:pPr>
      <w:r>
        <w:t xml:space="preserve">The Role of Web Designers in Modern Business Ecosystems</w:t>
      </w:r>
    </w:p>
    <w:p>
      <w:pPr>
        <w:pStyle w:val="FirstParagraph"/>
      </w:pPr>
      <w:r>
        <w:t xml:space="preserve">s are no longer confined to the role of aesthetic creators; they are now integral to strategic decision-making within organizations. In , where the digital economy is expanding rapidly, web designers collaborate with developers, marketers, and business analysts to ensure that websites align with corporate goals while meeting user expectations. This multidisciplinary approach is critical for businesses aiming to compete globally from a base in .</w:t>
      </w:r>
    </w:p>
    <w:p>
      <w:pPr>
        <w:pStyle w:val="BodyText"/>
      </w:pPr>
      <w:r>
        <w:t xml:space="preserve">The demand for responsive design solutions has surged as mobile internet usage dominates in . According to recent studies, over 70% of online transactions in the region now occur via smartphones, necessitating web designers to prioritize mobile-first strategies. Additionally, the rise of e-commerce platforms tailored for Russian consumers—such as Ozon and Wildberries—has created a niche demand for designers who understand local market preferences, including language-specific interfaces and culturally relevant imagery.</w:t>
      </w:r>
    </w:p>
    <w:bookmarkEnd w:id="21"/>
    <w:bookmarkStart w:id="22" w:name="X7fd96e4277a8a40a55589af3cf049b3bd10f2e0"/>
    <w:p>
      <w:pPr>
        <w:pStyle w:val="Heading2"/>
      </w:pPr>
      <w:r>
        <w:t xml:space="preserve">Educational Programs and Professional Development in Saint Petersburg</w:t>
      </w:r>
    </w:p>
    <w:p>
      <w:pPr>
        <w:pStyle w:val="FirstParagraph"/>
      </w:pPr>
      <w:r>
        <w:t xml:space="preserve">is home to several prestigious institutions that offer specialized programs in web design, including the St. Petersburg State University of Aerospace Instrumentation (SUAI) and the Russian Presidential Academy of National Economy and Public Administration (RANEPA). These programs emphasize not only technical skills such as HTML5, CSS3, and JavaScript but also soft skills like project management and cross-cultural communication—traits essential for s working in a globalized context.</w:t>
      </w:r>
    </w:p>
    <w:p>
      <w:pPr>
        <w:pStyle w:val="BodyText"/>
      </w:pPr>
      <w:r>
        <w:t xml:space="preserve">analysis of these curricula reveals a growing emphasis on emerging technologies like augmented reality (AR), artificial intelligence (AI), and blockchain. For example, students at SUAI are encouraged to experiment with AR-integrated website designs that could appeal to ’s tourism sector—a key industry in the region. Such innovations reflect the city’s ambition to position itself as a leader in digital creativity within Russia.</w:t>
      </w:r>
    </w:p>
    <w:bookmarkEnd w:id="22"/>
    <w:bookmarkStart w:id="23" w:name="X883df3cb90b42d6c6ad85cd62e383fa29af42bc"/>
    <w:p>
      <w:pPr>
        <w:pStyle w:val="Heading2"/>
      </w:pPr>
      <w:r>
        <w:t xml:space="preserve">Challenges Faced by Web Designers in Russia’s Saint Petersburg</w:t>
      </w:r>
    </w:p>
    <w:p>
      <w:pPr>
        <w:pStyle w:val="FirstParagraph"/>
      </w:pPr>
      <w:r>
        <w:t xml:space="preserve">s in navigate a complex landscape marked by both opportunities and obstacles. One major challenge is the disparity between Western design trends and local regulatory environments. While global standards prioritize user privacy (e.g., GDPR compliance), Russian data laws impose unique requirements that can complicate web development processes for international clients.</w:t>
      </w:r>
    </w:p>
    <w:p>
      <w:pPr>
        <w:pStyle w:val="BodyText"/>
      </w:pPr>
      <w:r>
        <w:t xml:space="preserve">research also identifies a shortage of high-skilled professionals in the field. Despite the city’s educational institutions producing competent graduates, many opt to seek employment in Western Europe or North America due to higher salaries and better career growth opportunities. This brain drain has led to increased competition among local firms for top talent, with some companies offering remote work options to attract skilled s from other regions of Russia.</w:t>
      </w:r>
    </w:p>
    <w:bookmarkEnd w:id="23"/>
    <w:bookmarkStart w:id="24" w:name="X124bfa6f62056e73fbaf69c20cd3ddb58205f33"/>
    <w:p>
      <w:pPr>
        <w:pStyle w:val="Heading2"/>
      </w:pPr>
      <w:r>
        <w:t xml:space="preserve">Opportunities for Growth and Collaboration</w:t>
      </w:r>
    </w:p>
    <w:p>
      <w:pPr>
        <w:pStyle w:val="FirstParagraph"/>
      </w:pPr>
      <w:r>
        <w:t xml:space="preserve">offers a unique environment where web designers can leverage the city’s historical significance and modern infrastructure to innovate. The government has initiated programs such as “Digital Economy” to foster tech entrepreneurship, which has spurred the creation of co-working spaces, startup incubators, and design collectives in areas like the IT Park of Saint Petersburg. These ecosystems provide s with opportunities to collaborate on cutting-edge projects while contributing to the city’s digital transformation.</w:t>
      </w:r>
    </w:p>
    <w:p>
      <w:pPr>
        <w:pStyle w:val="BodyText"/>
      </w:pPr>
      <w:r>
        <w:t xml:space="preserve">Moreover, international partnerships have expanded access to global markets for Saint Petersburg-based designers. For instance, collaborations between local design studios and Western agencies have enabled s in to gain experience with international clients while adhering to Russian legal frameworks.</w:t>
      </w:r>
    </w:p>
    <w:bookmarkEnd w:id="24"/>
    <w:bookmarkStart w:id="25" w:name="X89b8baf43dbef315b64823a1c1ab654930012a6"/>
    <w:p>
      <w:pPr>
        <w:pStyle w:val="Heading2"/>
      </w:pPr>
      <w:r>
        <w:t xml:space="preserve">Conclusion: The Future of Web Design in Russia’s Saint Petersburg</w:t>
      </w:r>
    </w:p>
    <w:p>
      <w:pPr>
        <w:pStyle w:val="FirstParagraph"/>
      </w:pPr>
      <w:r>
        <w:t xml:space="preserve">: This document underscores the vital role of s in driving economic and cultural progress within . As the city continues to evolve as a digital hub, it is imperative for educators, policymakers, and professionals to address existing challenges while capitalizing on emerging opportunities. The integration of advanced technologies, cross-cultural collaboration, and a focus on local market needs will shape the future of web design in , ensuring its relevance in an increasingly interconnected world.</w:t>
      </w:r>
    </w:p>
    <w:p>
      <w:pPr>
        <w:pStyle w:val="BodyText"/>
      </w:pPr>
      <w:r>
        <w:t xml:space="preserve">recommendations include enhancing vocational training programs to bridge the skill gap, promoting international exchange opportunities for designers, and fostering public-private partnerships to align educational curricula with industry demands. By doing so, can solidify its position as a leader in digital innovation while empowering s to thrive in this dynamic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Document on Web Designers in Russia's Saint Petersburg</dc:title>
  <dc:creator/>
  <cp:keywords/>
  <dcterms:created xsi:type="dcterms:W3CDTF">2026-06-02T07:53:50Z</dcterms:created>
  <dcterms:modified xsi:type="dcterms:W3CDTF">2026-06-02T07:53:50Z</dcterms:modified>
</cp:coreProperties>
</file>

<file path=docProps/custom.xml><?xml version="1.0" encoding="utf-8"?>
<Properties xmlns="http://schemas.openxmlformats.org/officeDocument/2006/custom-properties" xmlns:vt="http://schemas.openxmlformats.org/officeDocument/2006/docPropsVTypes"/>
</file>