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2b67e0f7936b83e55007f96f9baa3f0be0e1e2c"/>
    <w:p>
      <w:pPr>
        <w:pStyle w:val="Heading2"/>
      </w:pPr>
      <w:r>
        <w:t xml:space="preserve">Abstract Academic Document: The Role of the Web Designer in the Context of United States Los Angeles</w:t>
      </w:r>
    </w:p>
    <w:p>
      <w:pPr>
        <w:pStyle w:val="FirstParagraph"/>
      </w:pPr>
      <w:r>
        <w:t xml:space="preserve">In the rapidly evolving digital landscape of the 21st century, the role of a</w:t>
      </w:r>
      <w:r>
        <w:t xml:space="preserve"> </w:t>
      </w:r>
      <w:r>
        <w:rPr>
          <w:bCs/>
          <w:b/>
        </w:rPr>
        <w:t xml:space="preserve">Web Designer</w:t>
      </w:r>
      <w:r>
        <w:t xml:space="preserve"> </w:t>
      </w:r>
      <w:r>
        <w:t xml:space="preserve">has become increasingly pivotal across industries worldwide. This document explores the academic and professional significance of</w:t>
      </w:r>
      <w:r>
        <w:t xml:space="preserve"> </w:t>
      </w:r>
      <w:r>
        <w:rPr>
          <w:iCs/>
          <w:i/>
        </w:rPr>
        <w:t xml:space="preserve">Web Designers</w:t>
      </w:r>
      <w:r>
        <w:t xml:space="preserve"> </w:t>
      </w:r>
      <w:r>
        <w:t xml:space="preserve">within the unique cultural, technological, and economic framework of</w:t>
      </w:r>
      <w:r>
        <w:t xml:space="preserve"> </w:t>
      </w:r>
      <w:r>
        <w:rPr>
          <w:bCs/>
          <w:b/>
        </w:rPr>
        <w:t xml:space="preserve">United States Los Angeles</w:t>
      </w:r>
      <w:r>
        <w:t xml:space="preserve">. As a global hub for innovation, entertainment, and entrepreneurship, Los Angeles presents a distinctive environment where web design intersects with cutting-edge technologies such as artificial intelligence (AI), virtual reality (VR), and user experience (UX) research. This abstract academic analysis aims to highlight the importance of</w:t>
      </w:r>
      <w:r>
        <w:t xml:space="preserve"> </w:t>
      </w:r>
      <w:r>
        <w:rPr>
          <w:iCs/>
          <w:i/>
        </w:rPr>
        <w:t xml:space="preserve">Web Designers</w:t>
      </w:r>
      <w:r>
        <w:t xml:space="preserve"> </w:t>
      </w:r>
      <w:r>
        <w:t xml:space="preserve">in shaping digital experiences within the</w:t>
      </w:r>
      <w:r>
        <w:t xml:space="preserve"> </w:t>
      </w:r>
      <w:r>
        <w:rPr>
          <w:bCs/>
          <w:b/>
        </w:rPr>
        <w:t xml:space="preserve">United States Los Angeles</w:t>
      </w:r>
      <w:r>
        <w:t xml:space="preserve"> </w:t>
      </w:r>
      <w:r>
        <w:t xml:space="preserve">region, while addressing challenges, opportunities, and educational pathways relevant to this dynamic field.</w:t>
      </w:r>
    </w:p>
    <w:p>
      <w:pPr>
        <w:pStyle w:val="BodyText"/>
      </w:pPr>
      <w:r>
        <w:t xml:space="preserve">The</w:t>
      </w:r>
      <w:r>
        <w:t xml:space="preserve"> </w:t>
      </w:r>
      <w:r>
        <w:rPr>
          <w:bCs/>
          <w:b/>
        </w:rPr>
        <w:t xml:space="preserve">Web Designer</w:t>
      </w:r>
      <w:r>
        <w:t xml:space="preserve">, as a multidisciplinary professional, combines technical expertise with creative problem-solving to develop websites that are both aesthetically compelling and functionally efficient. In the context of</w:t>
      </w:r>
      <w:r>
        <w:t xml:space="preserve"> </w:t>
      </w:r>
      <w:r>
        <w:rPr>
          <w:bCs/>
          <w:b/>
        </w:rPr>
        <w:t xml:space="preserve">United States Los Angeles</w:t>
      </w:r>
      <w:r>
        <w:t xml:space="preserve">, this role is amplified by the city’s status as a global leader in film, television, and tech startups. The convergence of entertainment and technology industries in Los Angeles creates a unique demand for</w:t>
      </w:r>
      <w:r>
        <w:t xml:space="preserve"> </w:t>
      </w:r>
      <w:r>
        <w:rPr>
          <w:iCs/>
          <w:i/>
        </w:rPr>
        <w:t xml:space="preserve">Web Designers</w:t>
      </w:r>
      <w:r>
        <w:t xml:space="preserve"> </w:t>
      </w:r>
      <w:r>
        <w:t xml:space="preserve">who can craft digital platforms that align with the city’s creative ethos while meeting rigorous technical standards. From streaming services to immersive media experiences, the work of</w:t>
      </w:r>
      <w:r>
        <w:t xml:space="preserve"> </w:t>
      </w:r>
      <w:r>
        <w:rPr>
          <w:bCs/>
          <w:b/>
        </w:rPr>
        <w:t xml:space="preserve">Web Designers</w:t>
      </w:r>
      <w:r>
        <w:t xml:space="preserve"> </w:t>
      </w:r>
      <w:r>
        <w:t xml:space="preserve">in Los Angeles directly influences how global audiences interact with content and commerce.</w:t>
      </w:r>
    </w:p>
    <w:p>
      <w:pPr>
        <w:pStyle w:val="BodyText"/>
      </w:pPr>
      <w:r>
        <w:t xml:space="preserve">The academic relevance of this discussion lies in understanding how geographic and cultural factors shape professional practices. In</w:t>
      </w:r>
      <w:r>
        <w:t xml:space="preserve"> </w:t>
      </w:r>
      <w:r>
        <w:rPr>
          <w:bCs/>
          <w:b/>
        </w:rPr>
        <w:t xml:space="preserve">United States Los Angeles</w:t>
      </w:r>
      <w:r>
        <w:t xml:space="preserve">, the digital economy is deeply intertwined with the city’s identity as a center for innovation. For instance, the presence of tech giants, such as Snapchat (based in Los Angeles), alongside independent startups and creative agencies, underscores the need for</w:t>
      </w:r>
      <w:r>
        <w:t xml:space="preserve"> </w:t>
      </w:r>
      <w:r>
        <w:rPr>
          <w:iCs/>
          <w:i/>
        </w:rPr>
        <w:t xml:space="preserve">Web Designers</w:t>
      </w:r>
      <w:r>
        <w:t xml:space="preserve"> </w:t>
      </w:r>
      <w:r>
        <w:t xml:space="preserve">who can navigate both large-scale enterprise projects and niche creative ventures. This duality presents a unique opportunity to study how</w:t>
      </w:r>
      <w:r>
        <w:t xml:space="preserve"> </w:t>
      </w:r>
      <w:r>
        <w:rPr>
          <w:bCs/>
          <w:b/>
        </w:rPr>
        <w:t xml:space="preserve">Web Designers</w:t>
      </w:r>
      <w:r>
        <w:t xml:space="preserve"> </w:t>
      </w:r>
      <w:r>
        <w:t xml:space="preserve">in Los Angeles adapt their skills to diverse industries, from entertainment and education to real estate and e-commerce.</w:t>
      </w:r>
    </w:p>
    <w:p>
      <w:pPr>
        <w:pStyle w:val="BodyText"/>
      </w:pPr>
      <w:r>
        <w:t xml:space="preserve">Educational institutions in</w:t>
      </w:r>
      <w:r>
        <w:t xml:space="preserve"> </w:t>
      </w:r>
      <w:r>
        <w:rPr>
          <w:bCs/>
          <w:b/>
        </w:rPr>
        <w:t xml:space="preserve">United States Los Angeles</w:t>
      </w:r>
      <w:r>
        <w:t xml:space="preserve">, including the University of Southern California (USC), California Institute of the Arts (CalArts), and local coding bootcamps, play a critical role in preparing students for careers as</w:t>
      </w:r>
      <w:r>
        <w:t xml:space="preserve"> </w:t>
      </w:r>
      <w:r>
        <w:rPr>
          <w:iCs/>
          <w:i/>
        </w:rPr>
        <w:t xml:space="preserve">Web Designers</w:t>
      </w:r>
      <w:r>
        <w:t xml:space="preserve">. These programs emphasize not only technical skills—such as HTML5, CSS3, JavaScript, and Adobe Creative Suite—but also interdisciplinary knowledge in UX/UI design principles, responsive web development for mobile-first audiences, and accessibility standards. The academic curriculum reflects the city’s emphasis on innovation and inclusivity, ensuring that</w:t>
      </w:r>
      <w:r>
        <w:t xml:space="preserve"> </w:t>
      </w:r>
      <w:r>
        <w:rPr>
          <w:bCs/>
          <w:b/>
        </w:rPr>
        <w:t xml:space="preserve">Web Designers</w:t>
      </w:r>
      <w:r>
        <w:t xml:space="preserve"> </w:t>
      </w:r>
      <w:r>
        <w:t xml:space="preserve">are equipped to address the needs of Los Angeles’s diverse population.</w:t>
      </w:r>
    </w:p>
    <w:p>
      <w:pPr>
        <w:pStyle w:val="BodyText"/>
      </w:pPr>
      <w:r>
        <w:t xml:space="preserve">However, challenges remain for</w:t>
      </w:r>
      <w:r>
        <w:t xml:space="preserve"> </w:t>
      </w:r>
      <w:r>
        <w:rPr>
          <w:iCs/>
          <w:i/>
        </w:rPr>
        <w:t xml:space="preserve">Web Designers</w:t>
      </w:r>
      <w:r>
        <w:t xml:space="preserve"> </w:t>
      </w:r>
      <w:r>
        <w:t xml:space="preserve">in</w:t>
      </w:r>
      <w:r>
        <w:t xml:space="preserve"> </w:t>
      </w:r>
      <w:r>
        <w:rPr>
          <w:bCs/>
          <w:b/>
        </w:rPr>
        <w:t xml:space="preserve">United States Los Angeles</w:t>
      </w:r>
      <w:r>
        <w:t xml:space="preserve">. The competitive nature of the job market demands continuous learning and adaptability. As new technologies emerge—such as blockchain-based web applications or AI-driven content personalization—</w:t>
      </w:r>
      <w:r>
        <w:rPr>
          <w:bCs/>
          <w:b/>
        </w:rPr>
        <w:t xml:space="preserve">Web Designers</w:t>
      </w:r>
      <w:r>
        <w:t xml:space="preserve"> </w:t>
      </w:r>
      <w:r>
        <w:t xml:space="preserve">must stay abreast of trends while maintaining a balance between aesthetic innovation and technical feasibility. Furthermore, the cultural diversity of Los Angeles necessitates an understanding of multilingual interfaces, culturally sensitive design choices, and inclusive user experiences that reflect the city’s demographic complexity.</w:t>
      </w:r>
    </w:p>
    <w:p>
      <w:pPr>
        <w:pStyle w:val="BodyText"/>
      </w:pPr>
      <w:r>
        <w:t xml:space="preserve">Despite these challenges,</w:t>
      </w:r>
    </w:p>
    <w:p>
      <w:pPr>
        <w:pStyle w:val="BodyText"/>
      </w:pPr>
      <w:r>
        <w:t xml:space="preserve">Web Designers in</w:t>
      </w:r>
      <w:r>
        <w:t xml:space="preserve"> </w:t>
      </w:r>
      <w:r>
        <w:rPr>
          <w:bCs/>
          <w:b/>
        </w:rPr>
        <w:t xml:space="preserve">United States Los Angeles</w:t>
      </w:r>
      <w:r>
        <w:t xml:space="preserve"> </w:t>
      </w:r>
      <w:r>
        <w:t xml:space="preserve">are at the forefront of shaping the digital future. Their work contributes to economic growth by supporting local businesses, fostering entrepreneurship through digital branding, and enhancing the global visibility of Los Angeles as a tech and creative capital. For example, initiatives like “LA Tech Week” and collaborations between design agencies and film studios highlight how</w:t>
      </w:r>
      <w:r>
        <w:t xml:space="preserve"> </w:t>
      </w:r>
      <w:r>
        <w:rPr>
          <w:bCs/>
          <w:b/>
        </w:rPr>
        <w:t xml:space="preserve">Web Designers</w:t>
      </w:r>
      <w:r>
        <w:t xml:space="preserve"> </w:t>
      </w:r>
      <w:r>
        <w:t xml:space="preserve">are leveraging their skills to bridge traditional industries with digital transformation.</w:t>
      </w:r>
    </w:p>
    <w:p>
      <w:pPr>
        <w:pStyle w:val="BodyText"/>
      </w:pPr>
      <w:r>
        <w:t xml:space="preserve">This academic abstract underscores the importance of recognizing</w:t>
      </w:r>
      <w:r>
        <w:t xml:space="preserve"> </w:t>
      </w:r>
      <w:r>
        <w:rPr>
          <w:iCs/>
          <w:i/>
        </w:rPr>
        <w:t xml:space="preserve">Web Designers</w:t>
      </w:r>
      <w:r>
        <w:t xml:space="preserve"> </w:t>
      </w:r>
      <w:r>
        <w:t xml:space="preserve">not merely as technical experts but as cultural architects in</w:t>
      </w:r>
      <w:r>
        <w:t xml:space="preserve"> </w:t>
      </w:r>
      <w:r>
        <w:rPr>
          <w:bCs/>
          <w:b/>
        </w:rPr>
        <w:t xml:space="preserve">United States Los Angeles</w:t>
      </w:r>
      <w:r>
        <w:t xml:space="preserve">. Their ability to synthesize creativity, technology, and social awareness defines the evolving role of web design in a city that thrives on reinvention. As Los Angeles continues to grow as a nexus for global innovation, the contributions of</w:t>
      </w:r>
      <w:r>
        <w:t xml:space="preserve"> </w:t>
      </w:r>
      <w:r>
        <w:rPr>
          <w:bCs/>
          <w:b/>
        </w:rPr>
        <w:t xml:space="preserve">Web Designers</w:t>
      </w:r>
      <w:r>
        <w:t xml:space="preserve"> </w:t>
      </w:r>
      <w:r>
        <w:t xml:space="preserve">will remain central to its digital identity and economic resilience.</w:t>
      </w:r>
    </w:p>
    <w:p>
      <w:pPr>
        <w:pStyle w:val="BodyText"/>
      </w:pPr>
      <w:r>
        <w:t xml:space="preserve">In conclusion, the intersection of</w:t>
      </w:r>
      <w:r>
        <w:t xml:space="preserve"> </w:t>
      </w:r>
      <w:r>
        <w:rPr>
          <w:iCs/>
          <w:i/>
        </w:rPr>
        <w:t xml:space="preserve">Web Designer</w:t>
      </w:r>
      <w:r>
        <w:t xml:space="preserve">,</w:t>
      </w:r>
      <w:r>
        <w:t xml:space="preserve"> </w:t>
      </w:r>
      <w:r>
        <w:rPr>
          <w:bCs/>
          <w:b/>
        </w:rPr>
        <w:t xml:space="preserve">United States Los Angeles</w:t>
      </w:r>
      <w:r>
        <w:t xml:space="preserve">, and academic inquiry reveals a rich field for exploration. This document calls for further research into how geographic specificity influences professional practices, while advocating for educational programs that prepare</w:t>
      </w:r>
      <w:r>
        <w:t xml:space="preserve"> </w:t>
      </w:r>
      <w:r>
        <w:rPr>
          <w:bCs/>
          <w:b/>
        </w:rPr>
        <w:t xml:space="preserve">Web Designers</w:t>
      </w:r>
      <w:r>
        <w:t xml:space="preserve"> </w:t>
      </w:r>
      <w:r>
        <w:t xml:space="preserve">to meet the demands of an ever-changing digital landscape. By examining the unique context of Los Angeles, this analysis aims to contribute to both academic discourse and industry best practices in web design.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United States Los Angeles</dc:title>
  <dc:creator/>
  <dc:language>en</dc:language>
  <cp:keywords/>
  <dcterms:created xsi:type="dcterms:W3CDTF">2026-07-23T19:17:02Z</dcterms:created>
  <dcterms:modified xsi:type="dcterms:W3CDTF">2026-07-23T19:17:02Z</dcterms:modified>
</cp:coreProperties>
</file>

<file path=docProps/custom.xml><?xml version="1.0" encoding="utf-8"?>
<Properties xmlns="http://schemas.openxmlformats.org/officeDocument/2006/custom-properties" xmlns:vt="http://schemas.openxmlformats.org/officeDocument/2006/docPropsVTypes"/>
</file>