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a1affcbc67391a1d4e3a9a0d458c24187770040"/>
    <w:p>
      <w:pPr>
        <w:pStyle w:val="Heading1"/>
      </w:pPr>
      <w:r>
        <w:t xml:space="preserve">Abstract Academic Document: The Role of Welders in Industrial Development and Economic Growth in Argentina, Buenos Aires</w:t>
      </w:r>
    </w:p>
    <w:p>
      <w:pPr>
        <w:pStyle w:val="FirstParagraph"/>
      </w:pPr>
      <w:r>
        <w:rPr>
          <w:bCs/>
          <w:b/>
        </w:rPr>
        <w:t xml:space="preserve">Abstract:</w:t>
      </w:r>
      <w:r>
        <w:t xml:space="preserve"> </w:t>
      </w:r>
      <w:r>
        <w:t xml:space="preserve">This academic document explores the critical role of welders within the industrial and construction sectors of Buenos Aires, Argentina. As a key player in modern infrastructure development, welding is an indispensable process that supports economic stability and technological advancement. The study analyzes the skills required for welders in this region, their contributions to local industries, challenges they face in a competitive labor market, and the implications of regulatory standards on their profession. Given Buenos Aires’ status as a major industrial hub in South America, the welding industry has become a cornerstone of Argentina’s economic strategy. This document aims to provide an academic overview of the welder profession in Buenos Aires, emphasizing its importance for regional development and future labor market trends.</w:t>
      </w:r>
    </w:p>
    <w:bookmarkStart w:id="20" w:name="introduction"/>
    <w:p>
      <w:pPr>
        <w:pStyle w:val="Heading2"/>
      </w:pPr>
      <w:r>
        <w:t xml:space="preserve">1. Introduction</w:t>
      </w:r>
    </w:p>
    <w:p>
      <w:pPr>
        <w:pStyle w:val="FirstParagraph"/>
      </w:pPr>
      <w:r>
        <w:t xml:space="preserve">The city of Buenos Aires, Argentina, stands as a central node for industrial activity in South America, with sectors such as automotive manufacturing, shipbuilding, construction engineering, and energy infrastructure heavily reliant on welding expertise. Welders play a pivotal role in ensuring the structural integrity of metal components across these industries. In a region where infrastructure development is both a priority and an economic driver, the welder profession has emerged as essential to Argentina’s growth trajectory. This document delves into the academic significance of welding in Buenos Aires, examining its technical, economic, and social dimensions within the context of Argentina’s labor market.</w:t>
      </w:r>
    </w:p>
    <w:bookmarkEnd w:id="20"/>
    <w:bookmarkStart w:id="21" w:name="X654074f2080806630f4d5859beba5fdd4400240"/>
    <w:p>
      <w:pPr>
        <w:pStyle w:val="Heading2"/>
      </w:pPr>
      <w:r>
        <w:t xml:space="preserve">2. The Role of Welders in Industrial Sectors</w:t>
      </w:r>
    </w:p>
    <w:p>
      <w:pPr>
        <w:pStyle w:val="FirstParagraph"/>
      </w:pPr>
      <w:r>
        <w:t xml:space="preserve">In Buenos Aires, welders are integral to industries that require precision metalwork. For example, the automotive sector—Argentina’s largest manufacturing industry—relies on skilled welders for assembling vehicle frames and components. Similarly, the shipbuilding industry in Puerto Belgrano (near Buenos Aires) demands certified welders to construct durable maritime structures. Construction projects, including skyscrapers and industrial complexes, also depend on welders to ensure the safety of steel frameworks. The welding profession thus bridges technical expertise with practical application, making it a vital link in Argentina’s industrial chain.</w:t>
      </w:r>
    </w:p>
    <w:bookmarkEnd w:id="21"/>
    <w:bookmarkStart w:id="22" w:name="technical-requirements-and-certification"/>
    <w:p>
      <w:pPr>
        <w:pStyle w:val="Heading2"/>
      </w:pPr>
      <w:r>
        <w:t xml:space="preserve">3. Technical Requirements and Certification</w:t>
      </w:r>
    </w:p>
    <w:p>
      <w:pPr>
        <w:pStyle w:val="FirstParagraph"/>
      </w:pPr>
      <w:r>
        <w:t xml:space="preserve">Becoming a welder in Buenos Aires requires adherence to rigorous technical standards, including certifications from national and international bodies such as the Argentine Association of Welding (ASME) and the European Welding Federation (EWF). These certifications ensure that welders meet quality benchmarks for safety, durability, and compliance with Argentinian labor laws. In Buenos Aires, vocational training institutions like the Instituto Tecnológico de Buenos Aires (ITBA) and private technical schools offer welding programs tailored to local industry needs. Additionally, the government of Argentina has implemented initiatives to promote technical education in welding through grants and partnerships with private companies.</w:t>
      </w:r>
    </w:p>
    <w:bookmarkEnd w:id="22"/>
    <w:bookmarkStart w:id="23" w:name="X32449601dc060c4b8ffa67bd53ba3c4d09820dc"/>
    <w:p>
      <w:pPr>
        <w:pStyle w:val="Heading2"/>
      </w:pPr>
      <w:r>
        <w:t xml:space="preserve">4. Economic Impact of Welders in Buenos Aires</w:t>
      </w:r>
    </w:p>
    <w:p>
      <w:pPr>
        <w:pStyle w:val="FirstParagraph"/>
      </w:pPr>
      <w:r>
        <w:t xml:space="preserve">The economic contribution of welders extends beyond their direct roles in manufacturing and construction. In Buenos Aires, a skilled welding workforce supports job creation, reduces reliance on imported goods, and enhances the competitiveness of local industries. For instance, the automotive sector’s ability to export vehicles hinges on high-quality welding that meets international standards. Moreover, welders contribute to infrastructure projects such as metro systems and energy grids, which are critical for urban development in Argentina. The demand for welders is projected to grow in tandem with Argentina’s focus on renewable energy projects and large-scale construction ventures.</w:t>
      </w:r>
    </w:p>
    <w:bookmarkEnd w:id="23"/>
    <w:bookmarkStart w:id="24" w:name="Xb8c1bb0ec12c21e05ea61f90aac5887e854d286"/>
    <w:p>
      <w:pPr>
        <w:pStyle w:val="Heading2"/>
      </w:pPr>
      <w:r>
        <w:t xml:space="preserve">5. Challenges Facing Welders in Buenos Aires</w:t>
      </w:r>
    </w:p>
    <w:p>
      <w:pPr>
        <w:pStyle w:val="FirstParagraph"/>
      </w:pPr>
      <w:r>
        <w:t xml:space="preserve">Despite their importance, welders in Buenos Aires face several challenges, including fluctuating labor demand due to economic instability in Argentina, competition from low-cost labor markets, and the need for continuous skill upgrading. The 2001 economic crisis and subsequent inflationary pressures have impacted wages and job security for welding professionals. Furthermore, safety regulations require welders to use protective gear and follow strict protocols to prevent injuries or industrial accidents. These challenges underscore the need for policies that support vocational training, fair wages, and workplace safety in the welding industry.</w:t>
      </w:r>
    </w:p>
    <w:bookmarkEnd w:id="24"/>
    <w:bookmarkStart w:id="25" w:name="X9833abd65c22a90dff5407fc735c5f6a658b49b"/>
    <w:p>
      <w:pPr>
        <w:pStyle w:val="Heading2"/>
      </w:pPr>
      <w:r>
        <w:t xml:space="preserve">6. Educational Pathways and Workforce Development</w:t>
      </w:r>
    </w:p>
    <w:p>
      <w:pPr>
        <w:pStyle w:val="FirstParagraph"/>
      </w:pPr>
      <w:r>
        <w:t xml:space="preserve">In Buenos Aires, educational institutions have adapted their curricula to meet the evolving demands of the welding sector. Technical schools offer programs in gas metal arc welding (GMAW), shielded metal arc welding (SMAW), and tungsten inert gas (TIG) welding, all of which are in high demand. Government agencies such as the Secretaría de Innovación y Desarrollo Productivo (SEDI) collaborate with universities to provide scholarships and internships for students pursuing careers in welding. These initiatives aim to address skill gaps and ensure that the workforce aligns with industry needs.</w:t>
      </w:r>
    </w:p>
    <w:bookmarkEnd w:id="25"/>
    <w:bookmarkStart w:id="26" w:name="X061b7fc0df003f347d64cd39fca7edcdc4508c0"/>
    <w:p>
      <w:pPr>
        <w:pStyle w:val="Heading2"/>
      </w:pPr>
      <w:r>
        <w:t xml:space="preserve">7. Future Trends and Technological Advancements</w:t>
      </w:r>
    </w:p>
    <w:p>
      <w:pPr>
        <w:pStyle w:val="FirstParagraph"/>
      </w:pPr>
      <w:r>
        <w:t xml:space="preserve">The future of welding in Buenos Aires is shaped by technological innovations such as automation, robotic welding, and digital quality control systems. While these advancements may reduce the demand for traditional manual welders, they also create new opportunities for skilled professionals to specialize in advanced techniques. For example, the use of computer-aided design (CAD) software and laser cutting technologies requires welders with hybrid skills in both mechanical engineering and welding. Buenos Aires’ proximity to global markets positions it as a region where such technological transitions are likely to occur rapidly.</w:t>
      </w:r>
    </w:p>
    <w:bookmarkEnd w:id="26"/>
    <w:bookmarkStart w:id="27" w:name="conclusion"/>
    <w:p>
      <w:pPr>
        <w:pStyle w:val="Heading2"/>
      </w:pPr>
      <w:r>
        <w:t xml:space="preserve">8. Conclusion</w:t>
      </w:r>
    </w:p>
    <w:p>
      <w:pPr>
        <w:pStyle w:val="FirstParagraph"/>
      </w:pPr>
      <w:r>
        <w:t xml:space="preserve">In conclusion, the role of welders in Buenos Aires, Argentina, is multifaceted, encompassing technical expertise, economic contribution, and social significance. As a critical profession in industrial sectors ranging from automotive manufacturing to construction engineering, welding remains central to Argentina’s development agenda. Addressing challenges such as economic volatility and technological change requires collaborative efforts between educational institutions, government agencies, and private industries. By investing in vocational training and fostering innovation, Buenos Aires can ensure that its welding workforce continues to drive economic growth and industrial excellence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Argentina Buenos Aires</dc:title>
  <dc:creator/>
  <dc:language>en</dc:language>
  <cp:keywords/>
  <dcterms:created xsi:type="dcterms:W3CDTF">2026-07-23T05:16:27Z</dcterms:created>
  <dcterms:modified xsi:type="dcterms:W3CDTF">2026-07-23T05:16:27Z</dcterms:modified>
</cp:coreProperties>
</file>

<file path=docProps/custom.xml><?xml version="1.0" encoding="utf-8"?>
<Properties xmlns="http://schemas.openxmlformats.org/officeDocument/2006/custom-properties" xmlns:vt="http://schemas.openxmlformats.org/officeDocument/2006/docPropsVTypes"/>
</file>