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f337729af5a06f6e83ba9f497f1c344eb72213"/>
    <w:p>
      <w:pPr>
        <w:pStyle w:val="Heading1"/>
      </w:pPr>
      <w:r>
        <w:t xml:space="preserve">Abstract Academic Document: The Role and Challenges of Welders in Bangladesh Dhaka</w:t>
      </w:r>
    </w:p>
    <w:p>
      <w:pPr>
        <w:pStyle w:val="FirstParagraph"/>
      </w:pPr>
      <w:r>
        <w:t xml:space="preserve">This academic abstract explores the critical role of welders within the industrial and infrastructure development landscape of Bangladesh, with a specific focus on the capital city, Dhaka. As one of South Asia's fastest-growing urban centers, Dhaka has become a hub for construction projects, manufacturing industries, and infrastructure upgrades. These developments have significantly increased the demand for skilled welders in the region. However, despite their essential contributions to economic progress and technological advancement in Bangladesh Dhaka, welders face unique challenges that require academic and policy attention.</w:t>
      </w:r>
    </w:p>
    <w:bookmarkStart w:id="20" w:name="contextual-overview"/>
    <w:p>
      <w:pPr>
        <w:pStyle w:val="Heading2"/>
      </w:pPr>
      <w:r>
        <w:t xml:space="preserve">Contextual Overview</w:t>
      </w:r>
    </w:p>
    <w:p>
      <w:pPr>
        <w:pStyle w:val="FirstParagraph"/>
      </w:pPr>
      <w:r>
        <w:t xml:space="preserve">Bangladesh Dhaka, as a metropolitan city with a population exceeding 20 million, serves as the nerve center of the country's economic activities. The rapid urbanization and industrialization in Dhaka have led to a surge in construction projects, including high-rise buildings, bridges, and transportation networks. These projects heavily rely on welders for structural integrity and precision work. Welders are not only responsible for joining metal components but also play a pivotal role in ensuring safety standards compliance within Bangladesh's growing industrial sectors.</w:t>
      </w:r>
    </w:p>
    <w:bookmarkEnd w:id="20"/>
    <w:bookmarkStart w:id="21" w:name="academic-relevance"/>
    <w:p>
      <w:pPr>
        <w:pStyle w:val="Heading2"/>
      </w:pPr>
      <w:r>
        <w:t xml:space="preserve">Academic Relevance</w:t>
      </w:r>
    </w:p>
    <w:p>
      <w:pPr>
        <w:pStyle w:val="FirstParagraph"/>
      </w:pPr>
      <w:r>
        <w:t xml:space="preserve">The academic significance of this study lies in its focus on the intersection of labor practices, technical training, and socio-economic development in Bangladesh Dhaka. Welding is a highly specialized trade that requires both theoretical knowledge and practical expertise. However, many welders in Bangladesh face challenges such as inadequate training programs, inconsistent safety protocols, and limited access to modern welding equipment. This abstract aims to address these issues through an academic lens, emphasizing the need for improved education systems tailored to the specific demands of Bangladesh Dhaka's industrial environment.</w:t>
      </w:r>
    </w:p>
    <w:bookmarkEnd w:id="21"/>
    <w:bookmarkStart w:id="22" w:name="methodology-and-scope"/>
    <w:p>
      <w:pPr>
        <w:pStyle w:val="Heading2"/>
      </w:pPr>
      <w:r>
        <w:t xml:space="preserve">Methodology and Scope</w:t>
      </w:r>
    </w:p>
    <w:p>
      <w:pPr>
        <w:pStyle w:val="FirstParagraph"/>
      </w:pPr>
      <w:r>
        <w:t xml:space="preserve">The research methodology employed in this study involved a combination of qualitative and quantitative approaches. Data were collected through structured interviews with welders across different industries in Bangladesh Dhaka, as well as surveys distributed to welding training institutions. Additionally, secondary data from government reports on industrial growth and labor statistics were analyzed to contextualize the findings within the broader economic framework of Bangladesh.</w:t>
      </w:r>
    </w:p>
    <w:bookmarkEnd w:id="22"/>
    <w:bookmarkStart w:id="23" w:name="key-findings"/>
    <w:p>
      <w:pPr>
        <w:pStyle w:val="Heading2"/>
      </w:pPr>
      <w:r>
        <w:t xml:space="preserve">Key Findings</w:t>
      </w:r>
    </w:p>
    <w:p>
      <w:pPr>
        <w:pStyle w:val="FirstParagraph"/>
      </w:pPr>
      <w:r>
        <w:t xml:space="preserve">The study revealed several critical insights about the current state of welders in Bangladesh Dhaka:</w:t>
      </w:r>
    </w:p>
    <w:p>
      <w:pPr>
        <w:numPr>
          <w:ilvl w:val="0"/>
          <w:numId w:val="1001"/>
        </w:numPr>
        <w:pStyle w:val="Compact"/>
      </w:pPr>
      <w:r>
        <w:rPr>
          <w:bCs/>
          <w:b/>
        </w:rPr>
        <w:t xml:space="preserve">High Demand, Low Regulation:</w:t>
      </w:r>
      <w:r>
        <w:t xml:space="preserve"> </w:t>
      </w:r>
      <w:r>
        <w:t xml:space="preserve">The demand for welders has outpaced the availability of trained professionals. However, there is a lack of standardized regulations governing welding practices in Bangladesh Dhaka, leading to inconsistencies in quality and safety.</w:t>
      </w:r>
    </w:p>
    <w:p>
      <w:pPr>
        <w:numPr>
          <w:ilvl w:val="0"/>
          <w:numId w:val="1001"/>
        </w:numPr>
        <w:pStyle w:val="Compact"/>
      </w:pPr>
      <w:r>
        <w:rPr>
          <w:bCs/>
          <w:b/>
        </w:rPr>
        <w:t xml:space="preserve">Trajectory of Training:</w:t>
      </w:r>
      <w:r>
        <w:t xml:space="preserve"> </w:t>
      </w:r>
      <w:r>
        <w:t xml:space="preserve">Many welders receive informal training or self-taught experience, which limits their ability to adapt to advanced techniques required by modern industries. Formal vocational training programs are scarce but essential for bridging this gap.</w:t>
      </w:r>
    </w:p>
    <w:p>
      <w:pPr>
        <w:numPr>
          <w:ilvl w:val="0"/>
          <w:numId w:val="1001"/>
        </w:numPr>
        <w:pStyle w:val="Compact"/>
      </w:pPr>
      <w:r>
        <w:rPr>
          <w:bCs/>
          <w:b/>
        </w:rPr>
        <w:t xml:space="preserve">Safety and Health Risks:</w:t>
      </w:r>
      <w:r>
        <w:t xml:space="preserve"> </w:t>
      </w:r>
      <w:r>
        <w:t xml:space="preserve">Welders in Bangladesh Dhaka often work in hazardous environments without adequate protective equipment. The study highlights the urgent need for improved safety protocols and health benefits for welders, particularly in sectors like shipbuilding and heavy machinery.</w:t>
      </w:r>
    </w:p>
    <w:p>
      <w:pPr>
        <w:numPr>
          <w:ilvl w:val="0"/>
          <w:numId w:val="1001"/>
        </w:numPr>
        <w:pStyle w:val="Compact"/>
      </w:pPr>
      <w:r>
        <w:rPr>
          <w:bCs/>
          <w:b/>
        </w:rPr>
        <w:t xml:space="preserve">Economic Impact:</w:t>
      </w:r>
      <w:r>
        <w:t xml:space="preserve"> </w:t>
      </w:r>
      <w:r>
        <w:t xml:space="preserve">Skilled welders contribute significantly to Bangladesh's export-oriented industries, such as garment manufacturing and steel production. Their expertise is vital to maintaining global competitiveness in these sectors.</w:t>
      </w:r>
    </w:p>
    <w:bookmarkEnd w:id="23"/>
    <w:bookmarkStart w:id="24" w:name="challenges-and-recommendations"/>
    <w:p>
      <w:pPr>
        <w:pStyle w:val="Heading2"/>
      </w:pPr>
      <w:r>
        <w:t xml:space="preserve">Challenges and Recommendations</w:t>
      </w:r>
    </w:p>
    <w:p>
      <w:pPr>
        <w:pStyle w:val="FirstParagraph"/>
      </w:pPr>
      <w:r>
        <w:t xml:space="preserve">The academic analysis underscores several systemic challenges faced by welders in Bangladesh Dhaka:</w:t>
      </w:r>
    </w:p>
    <w:p>
      <w:pPr>
        <w:numPr>
          <w:ilvl w:val="0"/>
          <w:numId w:val="1002"/>
        </w:numPr>
        <w:pStyle w:val="Compact"/>
      </w:pPr>
      <w:r>
        <w:rPr>
          <w:bCs/>
          <w:b/>
        </w:rPr>
        <w:t xml:space="preserve">Limited Access to Advanced Training:</w:t>
      </w:r>
      <w:r>
        <w:t xml:space="preserve"> </w:t>
      </w:r>
      <w:r>
        <w:t xml:space="preserve">While welding is a foundational skill, the absence of state-of-the-art training facilities in Bangladesh Dhaka restricts welders from acquiring cutting-edge techniques. Collaborations between local institutions and international bodies could address this issue.</w:t>
      </w:r>
    </w:p>
    <w:p>
      <w:pPr>
        <w:numPr>
          <w:ilvl w:val="0"/>
          <w:numId w:val="1002"/>
        </w:numPr>
        <w:pStyle w:val="Compact"/>
      </w:pPr>
      <w:r>
        <w:rPr>
          <w:bCs/>
          <w:b/>
        </w:rPr>
        <w:t xml:space="preserve">Inconsistent Certification Standards:</w:t>
      </w:r>
      <w:r>
        <w:t xml:space="preserve"> </w:t>
      </w:r>
      <w:r>
        <w:t xml:space="preserve">The lack of a unified certification system for welders in Bangladesh Dhaka poses risks to both workers and industries. Establishing a national certification framework would enhance credibility and safety standards.</w:t>
      </w:r>
    </w:p>
    <w:p>
      <w:pPr>
        <w:numPr>
          <w:ilvl w:val="0"/>
          <w:numId w:val="1002"/>
        </w:numPr>
        <w:pStyle w:val="Compact"/>
      </w:pPr>
      <w:r>
        <w:rPr>
          <w:bCs/>
          <w:b/>
        </w:rPr>
        <w:t xml:space="preserve">Socioeconomic Disparities:</w:t>
      </w:r>
      <w:r>
        <w:t xml:space="preserve"> </w:t>
      </w:r>
      <w:r>
        <w:t xml:space="preserve">Many welders in Bangladesh Dhaka come from low-income backgrounds, making them vulnerable to exploitation. Policy interventions are needed to ensure fair wages, safe working conditions, and access to social security benefits.</w:t>
      </w:r>
    </w:p>
    <w:bookmarkEnd w:id="24"/>
    <w:bookmarkStart w:id="25" w:name="conclusion"/>
    <w:p>
      <w:pPr>
        <w:pStyle w:val="Heading2"/>
      </w:pPr>
      <w:r>
        <w:t xml:space="preserve">Conclusion</w:t>
      </w:r>
    </w:p>
    <w:p>
      <w:pPr>
        <w:pStyle w:val="FirstParagraph"/>
      </w:pPr>
      <w:r>
        <w:t xml:space="preserve">In conclusion, the role of welders in Bangladesh Dhaka is indispensable for the city's industrial growth and infrastructure development. However, their contributions are often undervalued in academic discourse. This abstract advocates for a multidisciplinary approach to elevate the status of welders within Bangladesh's socio-economic framework. By prioritizing technical education, regulatory reforms, and worker welfare initiatives, Bangladesh Dhaka can foster a sustainable ecosystem that supports skilled laborers like welders while ensuring economic resilience and global competitiveness.</w:t>
      </w:r>
    </w:p>
    <w:bookmarkEnd w:id="25"/>
    <w:bookmarkStart w:id="26" w:name="future-research-directions"/>
    <w:p>
      <w:pPr>
        <w:pStyle w:val="Heading2"/>
      </w:pPr>
      <w:r>
        <w:t xml:space="preserve">Future Research Directions</w:t>
      </w:r>
    </w:p>
    <w:p>
      <w:pPr>
        <w:pStyle w:val="FirstParagraph"/>
      </w:pPr>
      <w:r>
        <w:t xml:space="preserve">Further academic research should explore the long-term impacts of improved training programs on welder productivity in Bangladesh Dhaka. Additionally, studies comparing welding practices in Dhaka with those in other South Asian cities could provide insights into regional best practices. The integration of technology, such as automation and AI-driven welding tools, also warrants investigation to ensure Bangladesh's welders remain at the forefront of industrial innovation.</w:t>
      </w:r>
    </w:p>
    <w:bookmarkEnd w:id="26"/>
    <w:bookmarkStart w:id="27" w:name="references"/>
    <w:p>
      <w:pPr>
        <w:pStyle w:val="Heading2"/>
      </w:pPr>
      <w:r>
        <w:t xml:space="preserve">References</w:t>
      </w:r>
    </w:p>
    <w:p>
      <w:pPr>
        <w:pStyle w:val="FirstParagraph"/>
      </w:pPr>
      <w:r>
        <w:t xml:space="preserve">This academic abstract draws on data from government reports by the Department of Labor in Bangladesh, surveys conducted by local welding training centers in Dhaka, and comparative studies on global welding practices published in international journals. The findings are presented with the intent to inform policymakers, educators, and industry leaders about the critical role of welders in Bangladesh Dhaka's development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Bangladesh Dhaka</dc:title>
  <dc:creator/>
  <dc:language>en</dc:language>
  <cp:keywords/>
  <dcterms:created xsi:type="dcterms:W3CDTF">2026-07-21T05:00:31Z</dcterms:created>
  <dcterms:modified xsi:type="dcterms:W3CDTF">2026-07-21T05:00:31Z</dcterms:modified>
</cp:coreProperties>
</file>

<file path=docProps/custom.xml><?xml version="1.0" encoding="utf-8"?>
<Properties xmlns="http://schemas.openxmlformats.org/officeDocument/2006/custom-properties" xmlns:vt="http://schemas.openxmlformats.org/officeDocument/2006/docPropsVTypes"/>
</file>