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Industrial</w:t>
      </w:r>
      <w:r>
        <w:t xml:space="preserve"> </w:t>
      </w:r>
      <w:r>
        <w:t xml:space="preserve">Development</w:t>
      </w:r>
    </w:p>
    <w:p>
      <w:pPr>
        <w:pStyle w:val="FirstParagraph"/>
      </w:pPr>
      <w:r>
        <w:t xml:space="preserve">```html</w:t>
      </w:r>
    </w:p>
    <w:bookmarkStart w:id="26" w:name="Xeae8b10298580d926f1973aab0273281dd4ddef"/>
    <w:p>
      <w:pPr>
        <w:pStyle w:val="Heading1"/>
      </w:pPr>
      <w:r>
        <w:t xml:space="preserve">Abstract Academic: The Role of Welders in Brazil’s Rio de Janeiro Industrial Development</w:t>
      </w:r>
    </w:p>
    <w:p>
      <w:pPr>
        <w:pStyle w:val="FirstParagraph"/>
      </w:pPr>
      <w:r>
        <w:t xml:space="preserve">The welding profession plays a pivotal role in the economic and industrial growth of Brazil, particularly in the dynamic metropolis of Rio de Janeiro. As a coastal city with a rich history of infrastructure development, maritime trade, and energy sector advancements, Rio de Janeiro relies heavily on skilled welders to support its construction projects, manufacturing industries, and maintenance operations. This academic abstract explores the significance of welders in Brazil’s industrial landscape, focusing on their contributions to Rio de Janeiro’s economy and the challenges they face in a rapidly evolving market. By analyzing educational programs, labor demands, safety standards, and technological advancements in welding practices within the region, this document highlights the critical role of welders as both professionals and contributors to sustainable development.</w:t>
      </w:r>
    </w:p>
    <w:bookmarkStart w:id="20" w:name="Xdf907b3675c27679e7186b482d670b2f465625e"/>
    <w:p>
      <w:pPr>
        <w:pStyle w:val="Heading2"/>
      </w:pPr>
      <w:r>
        <w:t xml:space="preserve">1. Introduction: Welding as a Cornerstone of Industrialization</w:t>
      </w:r>
    </w:p>
    <w:p>
      <w:pPr>
        <w:pStyle w:val="FirstParagraph"/>
      </w:pPr>
      <w:r>
        <w:t xml:space="preserve">Rio de Janeiro stands as one of Brazil’s most industrialized cities, with sectors such as construction, shipbuilding, and energy production driving its economic engine. The demand for welding services is particularly pronounced in these industries due to the necessity of joining metal components in structures like bridges, oil rigs, and industrial equipment. Welders in Rio de Janeiro are tasked with ensuring structural integrity across projects ranging from urban infrastructure to offshore drilling platforms. Their work is not only technical but also vital for public safety, as poorly executed welds can lead to catastrophic failures in critical systems.</w:t>
      </w:r>
    </w:p>
    <w:p>
      <w:pPr>
        <w:pStyle w:val="BodyText"/>
      </w:pPr>
      <w:r>
        <w:t xml:space="preserve">The academic significance of this topic lies in its intersection of vocational training, industrial policy, and labor economics. Brazil’s welding workforce must adapt to the country’s growing emphasis on sustainable infrastructure and advanced manufacturing techniques. In Rio de Janeiro, where urbanization rates are high and construction projects are ongoing (e.g., the expansion of Port of Rio), welders represent a bridge between traditional craftsmanship and modern engineering standards.</w:t>
      </w:r>
    </w:p>
    <w:bookmarkEnd w:id="20"/>
    <w:bookmarkStart w:id="21" w:name="X43177c4b333530c8b8afe34fa0eb6f67ce3468f"/>
    <w:p>
      <w:pPr>
        <w:pStyle w:val="Heading2"/>
      </w:pPr>
      <w:r>
        <w:t xml:space="preserve">2. Welding Education in Brazil: Training Programs in Rio de Janeiro</w:t>
      </w:r>
    </w:p>
    <w:p>
      <w:pPr>
        <w:pStyle w:val="FirstParagraph"/>
      </w:pPr>
      <w:r>
        <w:t xml:space="preserve">To meet the demand for skilled welders, Brazil has established vocational training programs through institutions such as</w:t>
      </w:r>
      <w:r>
        <w:t xml:space="preserve"> </w:t>
      </w:r>
      <w:r>
        <w:rPr>
          <w:iCs/>
          <w:i/>
        </w:rPr>
        <w:t xml:space="preserve">Instituto Federal do Rio de Janeiro (IFRJ)</w:t>
      </w:r>
      <w:r>
        <w:t xml:space="preserve"> </w:t>
      </w:r>
      <w:r>
        <w:t xml:space="preserve">and private technical schools. These programs focus on teaching techniques like MIG, TIG, and stick welding while emphasizing safety protocols and quality control. However, challenges persist in aligning curricula with the rapidly evolving needs of industries in Rio de Janeiro. For instance, the rise of offshore oil exploration (via Petrobras) has created a demand for welders trained in high-pressure environments and specialized alloys.</w:t>
      </w:r>
    </w:p>
    <w:p>
      <w:pPr>
        <w:pStyle w:val="BodyText"/>
      </w:pPr>
      <w:r>
        <w:t xml:space="preserve">Furthermore, certifications such as those issued by</w:t>
      </w:r>
      <w:r>
        <w:t xml:space="preserve"> </w:t>
      </w:r>
      <w:r>
        <w:rPr>
          <w:iCs/>
          <w:i/>
        </w:rPr>
        <w:t xml:space="preserve">Associação Brasileira de Normas Técnicas (ABNT)</w:t>
      </w:r>
      <w:r>
        <w:t xml:space="preserve"> </w:t>
      </w:r>
      <w:r>
        <w:t xml:space="preserve">or international standards like AWS (American Welding Society) are increasingly required in Rio’s job market. This underscores the need for continuous education and upskilling among welders to meet global benchmarks while addressing local industrial requirements.</w:t>
      </w:r>
    </w:p>
    <w:bookmarkEnd w:id="21"/>
    <w:bookmarkStart w:id="22" w:name="X8d11befcb4fe741040423e8021fcadcf3ce64ef"/>
    <w:p>
      <w:pPr>
        <w:pStyle w:val="Heading2"/>
      </w:pPr>
      <w:r>
        <w:t xml:space="preserve">3. Labor Market Dynamics: Demand and Opportunities in Rio de Janeiro</w:t>
      </w:r>
    </w:p>
    <w:p>
      <w:pPr>
        <w:pStyle w:val="FirstParagraph"/>
      </w:pPr>
      <w:r>
        <w:t xml:space="preserve">Rio de Janeiro’s economy is driven by sectors that heavily rely on welding services, including construction, shipbuilding, and the energy industry. The city’s role as a major hub for Brazil’s oil and gas sector (e.g., the Santos Basin) has led to a surge in demand for welders capable of working on offshore platforms. Additionally, urban development projects such as new metro lines and highways require thousands of welders annually.</w:t>
      </w:r>
    </w:p>
    <w:p>
      <w:pPr>
        <w:pStyle w:val="BodyText"/>
      </w:pPr>
      <w:r>
        <w:t xml:space="preserve">However, the welding labor market in Rio de Janeiro faces challenges such as informal employment practices, wage disparities, and safety risks. Many welders work in precarious conditions without access to proper protective gear or training. This highlights the importance of policy interventions to formalize labor contracts and enforce safety regulations set by Brazil’s</w:t>
      </w:r>
      <w:r>
        <w:t xml:space="preserve"> </w:t>
      </w:r>
      <w:r>
        <w:rPr>
          <w:iCs/>
          <w:i/>
        </w:rPr>
        <w:t xml:space="preserve">Ministério do Trabalho e Previdência</w:t>
      </w:r>
      <w:r>
        <w:t xml:space="preserve">.</w:t>
      </w:r>
    </w:p>
    <w:bookmarkEnd w:id="22"/>
    <w:bookmarkStart w:id="23" w:name="X0b28f8e0e7f4037932521a759f71a54ed3b8ba1"/>
    <w:p>
      <w:pPr>
        <w:pStyle w:val="Heading2"/>
      </w:pPr>
      <w:r>
        <w:t xml:space="preserve">4. Technological Advancements and Future Trends</w:t>
      </w:r>
    </w:p>
    <w:p>
      <w:pPr>
        <w:pStyle w:val="FirstParagraph"/>
      </w:pPr>
      <w:r>
        <w:t xml:space="preserve">The welding profession in Rio de Janeiro is witnessing a shift toward automation and digital technologies. Robotic welding systems are increasingly being adopted in industrial settings, such as shipyards and automotive manufacturing plants, to improve efficiency and reduce human error. While this presents opportunities for welders to specialize in operating advanced machinery, it also raises concerns about the displacement of traditional manual welders.</w:t>
      </w:r>
    </w:p>
    <w:p>
      <w:pPr>
        <w:pStyle w:val="BodyText"/>
      </w:pPr>
      <w:r>
        <w:t xml:space="preserve">Moreover, innovations like 3D printing with metal alloys and laser welding are beginning to influence the industry. Welders in Rio de Janeiro must now be trained not only in conventional techniques but also in adapting to these cutting-edge methods. Collaborations between educational institutions and private industries will be crucial to bridge this knowledge gap.</w:t>
      </w:r>
    </w:p>
    <w:bookmarkEnd w:id="23"/>
    <w:bookmarkStart w:id="24" w:name="social-and-environmental-implications"/>
    <w:p>
      <w:pPr>
        <w:pStyle w:val="Heading2"/>
      </w:pPr>
      <w:r>
        <w:t xml:space="preserve">5. Social and Environmental Implications</w:t>
      </w:r>
    </w:p>
    <w:p>
      <w:pPr>
        <w:pStyle w:val="FirstParagraph"/>
      </w:pPr>
      <w:r>
        <w:t xml:space="preserve">Welding activities contribute to environmental concerns such as air pollution (from welding fumes) and energy consumption, particularly in large-scale projects. In Rio de Janeiro, where environmental regulations are tightening due to climate change initiatives, welders must adopt eco-friendly practices like using low-emission equipment or recycling metal scraps.</w:t>
      </w:r>
    </w:p>
    <w:p>
      <w:pPr>
        <w:pStyle w:val="BodyText"/>
      </w:pPr>
      <w:r>
        <w:t xml:space="preserve">Socially, the profession offers upward mobility for individuals from lower-income backgrounds. Many welders in Rio de Janeiro come from marginalized communities and view welding as a pathway to stable employment. However, disparities in access to quality training and certification programs remain a barrier to equitable opportunities.</w:t>
      </w:r>
    </w:p>
    <w:bookmarkEnd w:id="24"/>
    <w:bookmarkStart w:id="25" w:name="Xdeb0568044c36acd8feb5cd127f63a303d46cc0"/>
    <w:p>
      <w:pPr>
        <w:pStyle w:val="Heading2"/>
      </w:pPr>
      <w:r>
        <w:t xml:space="preserve">6. Conclusion: Strengthening the Welding Workforce in Brazil’s Economic Capital</w:t>
      </w:r>
    </w:p>
    <w:p>
      <w:pPr>
        <w:pStyle w:val="FirstParagraph"/>
      </w:pPr>
      <w:r>
        <w:t xml:space="preserve">The role of welders in Rio de Janeiro’s industrial development is both critical and multifaceted. As Brazil continues to invest in infrastructure, energy projects, and technological innovation, the welding profession will remain indispensable. To ensure that Rio de Janeiro maintains its competitive edge, stakeholders must prioritize investments in welding education, safety standards, and labor rights. By fostering a skilled and adaptable workforce, Brazil can harness the potential of welders to drive sustainable growth while addressing social and environmental challenges.</w:t>
      </w:r>
    </w:p>
    <w:p>
      <w:pPr>
        <w:pStyle w:val="BodyText"/>
      </w:pPr>
      <w:r>
        <w:t xml:space="preserve">This academic abstract underscores the need for interdisciplinary collaboration between policymakers, educators, and industry leaders to elevate the status of welders in Rio de Janeiro. Their expertise is not only a cornerstone of industrial progress but also a vital component of Brazil’s broader economic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Welders in Brazil’s Rio de Janeiro Industrial Development</dc:title>
  <dc:creator/>
  <cp:keywords/>
  <dcterms:created xsi:type="dcterms:W3CDTF">2026-07-23T04:50:18Z</dcterms:created>
  <dcterms:modified xsi:type="dcterms:W3CDTF">2026-07-23T04:50:18Z</dcterms:modified>
</cp:coreProperties>
</file>

<file path=docProps/custom.xml><?xml version="1.0" encoding="utf-8"?>
<Properties xmlns="http://schemas.openxmlformats.org/officeDocument/2006/custom-properties" xmlns:vt="http://schemas.openxmlformats.org/officeDocument/2006/docPropsVTypes"/>
</file>