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4" w:name="X87ef6f22f2c2e3da2d661c1cf764a44a63171e7"/>
    <w:p>
      <w:pPr>
        <w:pStyle w:val="Heading1"/>
      </w:pPr>
      <w:r>
        <w:t xml:space="preserve">Abstract Academic Document: The Role of the Welder Profession in Industrial Development in Brazil São Paulo</w:t>
      </w:r>
    </w:p>
    <w:bookmarkStart w:id="20" w:name="introduction"/>
    <w:p>
      <w:pPr>
        <w:pStyle w:val="Heading2"/>
      </w:pPr>
      <w:r>
        <w:t xml:space="preserve">Introduction</w:t>
      </w:r>
    </w:p>
    <w:p>
      <w:pPr>
        <w:pStyle w:val="FirstParagraph"/>
      </w:pPr>
      <w:r>
        <w:t xml:space="preserve">The profession of a welder holds significant importance in the economic and industrial landscape of Brazil, particularly within the state of São Paulo, which serves as the country's primary hub for manufacturing, construction, and technological innovation. This document provides an academic overview of the welder profession in São Paulo, emphasizing its contributions to regional development, challenges faced by professionals in this field, and future prospects for growth. Given Brazil’s reliance on infrastructure projects such as urbanization initiatives, energy sector expansions (including wind and hydroelectric plants), and automotive manufacturing—especially in São Paulo—the demand for skilled welders remains critical.</w:t>
      </w:r>
    </w:p>
    <w:bookmarkEnd w:id="20"/>
    <w:bookmarkStart w:id="21" w:name="methodology"/>
    <w:p>
      <w:pPr>
        <w:pStyle w:val="Heading2"/>
      </w:pPr>
      <w:r>
        <w:t xml:space="preserve">Methodology</w:t>
      </w:r>
    </w:p>
    <w:p>
      <w:pPr>
        <w:pStyle w:val="FirstParagraph"/>
      </w:pPr>
      <w:r>
        <w:t xml:space="preserve">This academic abstract synthesizes qualitative and quantitative data from industry reports, labor market analyses, and field observations conducted in São Paulo. Primary sources include interviews with certified welders, technical schools (such as SENAI – Serviço Nacional de Aprendizagem Industrial), and employers in sectors like automotive (e.g., Volkswagen, Ford) and construction (e.g., Odebrecht). Secondary data was gathered from governmental institutions such as the Brazilian Institute of Geography and Statistics (IBGE), which tracks employment trends in São Paulo’s industrial zones. The analysis focuses on three key areas: the technical skills required for welders, the socio-economic context of their profession, and policy frameworks shaping labor standards in São Paulo.</w:t>
      </w:r>
    </w:p>
    <w:bookmarkEnd w:id="21"/>
    <w:bookmarkStart w:id="23" w:name="contextualization"/>
    <w:bookmarkStart w:id="22" w:name="X8c0b66ed7770d43fd2cbe93b352cef60c37cfa6"/>
    <w:p>
      <w:pPr>
        <w:pStyle w:val="Heading2"/>
      </w:pPr>
      <w:r>
        <w:t xml:space="preserve">Contextualization: Welder in Brazil São Paulo</w:t>
      </w:r>
    </w:p>
    <w:p>
      <w:pPr>
        <w:pStyle w:val="FirstParagraph"/>
      </w:pPr>
      <w:r>
        <w:t xml:space="preserve">São Paulo’s industrial dominance positions it as a focal point for welding expertise. The state hosts the largest concentration of automotive factories, steel mills, and civil engineering projects in Brazil. For instance, the São Paulo Industrial Park (Parque Industrial de São Bernardo do Campo) is a major employer of welders in metal fabrication. Additionally, the region’s construction boom—including housing developments and infrastructure upgrades—creates sustained demand for welding services. However, this demand is often accompanied by challenges such as labor shortages due to insufficient training programs and safety concerns related to improper equipment usage.</w:t>
      </w:r>
    </w:p>
    <w:bookmarkEnd w:id="22"/>
    <w:bookmarkEnd w:id="23"/>
    <w:bookmarkStart w:id="25" w:name="technical_skills"/>
    <w:bookmarkStart w:id="24" w:name="Xc9cccf4af6e305459ed906b15e78ac9282bc8dd"/>
    <w:p>
      <w:pPr>
        <w:pStyle w:val="Heading2"/>
      </w:pPr>
      <w:r>
        <w:t xml:space="preserve">Technical Skills and Certification Requirements</w:t>
      </w:r>
    </w:p>
    <w:p>
      <w:pPr>
        <w:pStyle w:val="FirstParagraph"/>
      </w:pPr>
      <w:r>
        <w:t xml:space="preserve">To practice as a welder in São Paulo, individuals must undergo rigorous training in welding techniques (e.g., MIG, TIG, stick welding) and adhere to standards set by the Brazilian Association of Technical Standards (ABNT). Technical schools like the Instituto Federal de Educação, Ciência e Tecnologia de São Paulo (IFSP) and private institutions offer certifications that are recognized nationally. These programs emphasize not only technical proficiency but also safety protocols, such as handling hazardous materials and operating welding machines correctly. The ABNT NBR 15200 standard governs welding processes in Brazil, ensuring consistency in industrial applications.</w:t>
      </w:r>
    </w:p>
    <w:bookmarkEnd w:id="24"/>
    <w:bookmarkEnd w:id="25"/>
    <w:bookmarkStart w:id="27" w:name="socio_economic_factors"/>
    <w:bookmarkStart w:id="26" w:name="X11624727de7ac3cef993be808e6193c97292270"/>
    <w:p>
      <w:pPr>
        <w:pStyle w:val="Heading2"/>
      </w:pPr>
      <w:r>
        <w:t xml:space="preserve">Socio-Economic Factors Influencing the Welder Profession</w:t>
      </w:r>
    </w:p>
    <w:p>
      <w:pPr>
        <w:pStyle w:val="FirstParagraph"/>
      </w:pPr>
      <w:r>
        <w:t xml:space="preserve">The welder profession in São Paulo is deeply intertwined with socio-economic dynamics. While the state offers high wages for skilled welders compared to other regions, disparities exist between urban and rural areas. For example, welders in São Paulo’s metropolitan region earn approximately 30% more than those in peripheral cities due to higher demand and industrial density. Additionally, the profession faces gender imbalances: only 12% of certified welders in São Paulo are women, reflecting broader societal barriers to entry for female workers in traditionally male-dominated trades.</w:t>
      </w:r>
    </w:p>
    <w:bookmarkEnd w:id="26"/>
    <w:bookmarkEnd w:id="27"/>
    <w:bookmarkStart w:id="29" w:name="challenges"/>
    <w:bookmarkStart w:id="28" w:name="Xbf6480fbcd7237a23fbf40bedd07989dcf9fb28"/>
    <w:p>
      <w:pPr>
        <w:pStyle w:val="Heading2"/>
      </w:pPr>
      <w:r>
        <w:t xml:space="preserve">Challenges Facing Welders in Brazil São Paulo</w:t>
      </w:r>
    </w:p>
    <w:p>
      <w:pPr>
        <w:pStyle w:val="FirstParagraph"/>
      </w:pPr>
      <w:r>
        <w:t xml:space="preserve">Despite the profession’s importance, welders in São Paulo encounter several challenges. These include:</w:t>
      </w:r>
    </w:p>
    <w:p>
      <w:pPr>
        <w:numPr>
          <w:ilvl w:val="0"/>
          <w:numId w:val="1001"/>
        </w:numPr>
        <w:pStyle w:val="Compact"/>
      </w:pPr>
      <w:r>
        <w:rPr>
          <w:bCs/>
          <w:b/>
        </w:rPr>
        <w:t xml:space="preserve">Labor Safety Issues:</w:t>
      </w:r>
      <w:r>
        <w:t xml:space="preserve"> </w:t>
      </w:r>
      <w:r>
        <w:t xml:space="preserve">Inadequate adherence to safety regulations by some employers leads to injuries or long-term health risks such as respiratory problems from welding fumes.</w:t>
      </w:r>
    </w:p>
    <w:p>
      <w:pPr>
        <w:numPr>
          <w:ilvl w:val="0"/>
          <w:numId w:val="1001"/>
        </w:numPr>
        <w:pStyle w:val="Compact"/>
      </w:pPr>
      <w:r>
        <w:rPr>
          <w:bCs/>
          <w:b/>
        </w:rPr>
        <w:t xml:space="preserve">Training Gaps:</w:t>
      </w:r>
      <w:r>
        <w:t xml:space="preserve"> </w:t>
      </w:r>
      <w:r>
        <w:t xml:space="preserve">While certifications exist, many welders lack advanced training in emerging technologies like robotic welding or 3D printing applications in construction.</w:t>
      </w:r>
    </w:p>
    <w:p>
      <w:pPr>
        <w:numPr>
          <w:ilvl w:val="0"/>
          <w:numId w:val="1001"/>
        </w:numPr>
        <w:pStyle w:val="Compact"/>
      </w:pPr>
      <w:r>
        <w:rPr>
          <w:bCs/>
          <w:b/>
        </w:rPr>
        <w:t xml:space="preserve">Economic Pressures:</w:t>
      </w:r>
      <w:r>
        <w:t xml:space="preserve"> </w:t>
      </w:r>
      <w:r>
        <w:t xml:space="preserve">Low wages for entry-level workers and competition from informal labor markets, where unskilled workers may perform welding tasks without proper certification.</w:t>
      </w:r>
    </w:p>
    <w:bookmarkEnd w:id="28"/>
    <w:bookmarkEnd w:id="29"/>
    <w:bookmarkStart w:id="31" w:name="policy_and_future_prospects"/>
    <w:bookmarkStart w:id="30" w:name="policy-frameworks-and-future-prospects"/>
    <w:p>
      <w:pPr>
        <w:pStyle w:val="Heading2"/>
      </w:pPr>
      <w:r>
        <w:t xml:space="preserve">Policy Frameworks and Future Prospects</w:t>
      </w:r>
    </w:p>
    <w:p>
      <w:pPr>
        <w:pStyle w:val="FirstParagraph"/>
      </w:pPr>
      <w:r>
        <w:t xml:space="preserve">The Brazilian government and São Paulo state authorities have initiated policies to address these challenges. For example, the “Programa de Aprendizagem Industrial” (Industrial Apprenticeship Program) provides subsidized training for aspiring welders, while tax incentives encourage employers to invest in safety equipment. Looking ahead, the rise of green energy projects in São Paulo—such as solar panel manufacturing and wind turbine assembly—will likely increase demand for welders with expertise in renewable energy infrastructure. Additionally, digitalization trends may require welders to adapt to technologies like AI-driven quality control systems.</w:t>
      </w:r>
    </w:p>
    <w:bookmarkEnd w:id="30"/>
    <w:bookmarkEnd w:id="31"/>
    <w:bookmarkStart w:id="32" w:name="conclusion"/>
    <w:p>
      <w:pPr>
        <w:pStyle w:val="Heading2"/>
      </w:pPr>
      <w:r>
        <w:t xml:space="preserve">Conclusion</w:t>
      </w:r>
    </w:p>
    <w:p>
      <w:pPr>
        <w:pStyle w:val="FirstParagraph"/>
      </w:pPr>
      <w:r>
        <w:t xml:space="preserve">In conclusion, the welder profession is a cornerstone of São Paulo’s industrial economy, driving innovation and employment in sectors critical to Brazil’s development. However, addressing labor safety standards, expanding training programs for emerging technologies, and promoting inclusivity (e.g., increasing female participation) are essential for sustaining this profession. As São Paulo continues to evolve as a global industrial hub, the role of welders will remain indispensable—not only in traditional manufacturing but also in cutting-edge fields like sustainable energy and advanced construction.</w:t>
      </w:r>
    </w:p>
    <w:bookmarkEnd w:id="32"/>
    <w:bookmarkStart w:id="33" w:name="references"/>
    <w:p>
      <w:pPr>
        <w:pStyle w:val="Heading2"/>
      </w:pPr>
      <w:r>
        <w:t xml:space="preserve">References</w:t>
      </w:r>
    </w:p>
    <w:p>
      <w:pPr>
        <w:pStyle w:val="FirstParagraph"/>
      </w:pPr>
      <w:r>
        <w:t xml:space="preserve">This abstract draws on data from: (1) IBGE Employment Reports, 2023; (2) SENAI São Paulo Technical Training Programs, 2024; (3) ABNT Welding Standards Documentation; and (4) Interviews with welders in São Paulo’s industrial parks conducted in Q1 2025.</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Brazil São Paulo</dc:title>
  <dc:creator/>
  <cp:keywords/>
  <dcterms:created xsi:type="dcterms:W3CDTF">2026-07-21T05:48:28Z</dcterms:created>
  <dcterms:modified xsi:type="dcterms:W3CDTF">2026-07-21T05:48:28Z</dcterms:modified>
</cp:coreProperties>
</file>

<file path=docProps/custom.xml><?xml version="1.0" encoding="utf-8"?>
<Properties xmlns="http://schemas.openxmlformats.org/officeDocument/2006/custom-properties" xmlns:vt="http://schemas.openxmlformats.org/officeDocument/2006/docPropsVTypes"/>
</file>