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001010f91e413bab5ad02c3543b5d286e867741"/>
    <w:p>
      <w:pPr>
        <w:pStyle w:val="Heading1"/>
      </w:pPr>
      <w:r>
        <w:t xml:space="preserve">Abstract Academic Document on the Role of Welder in the Industrial and Technological Context of China Guangzhou</w:t>
      </w:r>
    </w:p>
    <w:p>
      <w:pPr>
        <w:pStyle w:val="FirstParagraph"/>
      </w:pPr>
      <w:r>
        <w:rPr>
          <w:bCs/>
          <w:b/>
        </w:rPr>
        <w:t xml:space="preserve">Abstract:</w:t>
      </w:r>
      <w:r>
        <w:t xml:space="preserve"> </w:t>
      </w:r>
      <w:r>
        <w:t xml:space="preserve">This academic abstract explores the critical role of welders within the industrial and technological landscape of Guangzhou, China, a city renowned for its rapid urbanization, manufacturing prowess, and global trade networks. As a major economic hub in southern China, Guangzhou has become synonymous with innovation and infrastructure development. The welding profession plays an indispensable role in this context, underpinning sectors such as construction, automotive manufacturing, shipbuilding, and advanced engineering. This document examines the significance of welders in Guangzhou’s industrial ecosystem, analyzes the challenges they face due to evolving technologies and regulatory frameworks, and evaluates opportunities for professional growth within this dynamic environment. The focus on China Guangzhou emphasizes both the local economic implications and broader national strategies for industrial modernization.</w:t>
      </w:r>
    </w:p>
    <w:bookmarkStart w:id="20" w:name="introduction"/>
    <w:p>
      <w:pPr>
        <w:pStyle w:val="Heading2"/>
      </w:pPr>
      <w:r>
        <w:t xml:space="preserve">Introduction</w:t>
      </w:r>
    </w:p>
    <w:p>
      <w:pPr>
        <w:pStyle w:val="FirstParagraph"/>
      </w:pPr>
      <w:r>
        <w:t xml:space="preserve">Guangzhou, one of China’s most populous cities, has emerged as a critical center for manufacturing and technological innovation. Its strategic location, well-developed infrastructure, and policy-driven initiatives have fostered a thriving industrial sector that relies heavily on skilled labor. Among these professionals, welders stand out as essential contributors to the city’s economic development. Welding is not merely a technical process in Guangzhou; it is a foundational skill that enables the construction of skyscrapers, bridges, pipelines, and complex machinery. This document delves into the multifaceted role of welders in China Guangzhou, highlighting their contributions to both traditional and modern industries.</w:t>
      </w:r>
    </w:p>
    <w:bookmarkEnd w:id="20"/>
    <w:bookmarkStart w:id="21" w:name="X742ac5f0169ace2a20dc76b5551a6b23247c072"/>
    <w:p>
      <w:pPr>
        <w:pStyle w:val="Heading2"/>
      </w:pPr>
      <w:r>
        <w:t xml:space="preserve">The Role of Welder in Guangzhou’s Industrial Sector</w:t>
      </w:r>
    </w:p>
    <w:p>
      <w:pPr>
        <w:pStyle w:val="FirstParagraph"/>
      </w:pPr>
      <w:r>
        <w:t xml:space="preserve">The welding profession is integral to Guangzhou’s industrial and construction activities. The city’s skyline, dominated by high-rise buildings and advanced infrastructure projects, owes much of its structural integrity to the expertise of welders. From the fabrication of steel frames for commercial complexes to the assembly of automotive components in factories, welders are involved in every phase of production. In particular, sectors such as shipbuilding—where Guangzhou has a long-standing reputation—and precision engineering have created a demand for highly skilled professionals capable of handling diverse welding techniques.</w:t>
      </w:r>
    </w:p>
    <w:p>
      <w:pPr>
        <w:pStyle w:val="BodyText"/>
      </w:pPr>
      <w:r>
        <w:t xml:space="preserve">Guangzhou’s welding industry is further propelled by its status as a global trade center. The city hosts numerous foreign-invested enterprises and export-oriented manufacturers, many of which require welders to meet international quality standards. This has led to the adoption of advanced welding technologies, including laser welding and automated systems, in line with global best practices. However, the integration of such technologies necessitates continuous training and adaptation by local welders.</w:t>
      </w:r>
    </w:p>
    <w:bookmarkEnd w:id="21"/>
    <w:bookmarkStart w:id="22" w:name="Xa965cacfab929801210bd23bbb7e1a47022e9bd"/>
    <w:p>
      <w:pPr>
        <w:pStyle w:val="Heading2"/>
      </w:pPr>
      <w:r>
        <w:t xml:space="preserve">Challenges Faced by Welders in China Guangzhou</w:t>
      </w:r>
    </w:p>
    <w:p>
      <w:pPr>
        <w:pStyle w:val="FirstParagraph"/>
      </w:pPr>
      <w:r>
        <w:t xml:space="preserve">Despite the demand for their skills, welders in Guangzhou face several challenges. One primary issue is the aging workforce and a shortage of young professionals entering the field. This is exacerbated by a lack of awareness about welding careers among younger generations, who often prioritize traditional academic paths over vocational training. Additionally, rapid technological advancements require welders to upskill regularly to remain competitive in an industry increasingly dominated by automation and robotics.</w:t>
      </w:r>
    </w:p>
    <w:p>
      <w:pPr>
        <w:pStyle w:val="BodyText"/>
      </w:pPr>
      <w:r>
        <w:t xml:space="preserve">Another challenge lies in compliance with stringent safety and environmental regulations. Guangzhou’s industrial growth has drawn attention from national authorities, leading to stricter adherence to occupational health standards. Welders must now navigate complex protocols regarding hazardous materials, radiation exposure, and waste management—requirements that demand not only technical expertise but also a strong understanding of regulatory frameworks.</w:t>
      </w:r>
    </w:p>
    <w:bookmarkEnd w:id="22"/>
    <w:bookmarkStart w:id="23" w:name="X30d2efe1ea87be9b72515ba7c6f7fc62aab4cf1"/>
    <w:p>
      <w:pPr>
        <w:pStyle w:val="Heading2"/>
      </w:pPr>
      <w:r>
        <w:t xml:space="preserve">Training and Development Opportunities in Guangzhou</w:t>
      </w:r>
    </w:p>
    <w:p>
      <w:pPr>
        <w:pStyle w:val="FirstParagraph"/>
      </w:pPr>
      <w:r>
        <w:t xml:space="preserve">Recognizing the importance of skilled welders, both governmental and private institutions in Guangzhou have invested heavily in vocational training programs. Institutions such as the Guangzhou Technical College and the China Welding Society offer specialized courses that align with industry needs, focusing on techniques like MIG (metal inert gas) welding, TIG (tungsten inert gas) welding, and arc welding. These programs emphasize practical skills while incorporating theoretical knowledge of materials science and engineering principles.</w:t>
      </w:r>
    </w:p>
    <w:p>
      <w:pPr>
        <w:pStyle w:val="BodyText"/>
      </w:pPr>
      <w:r>
        <w:t xml:space="preserve">Moreover, Guangzhou’s collaboration with international organizations has facilitated the exchange of expertise in advanced welding technologies. Partnerships between local universities and global industry leaders have led to the development of state-of-the-art training facilities, ensuring that welders in China Guangzhou are equipped with cutting-edge knowledge and hands-on experience.</w:t>
      </w:r>
    </w:p>
    <w:bookmarkEnd w:id="23"/>
    <w:bookmarkStart w:id="24" w:name="economic-impact-and-future-prospects"/>
    <w:p>
      <w:pPr>
        <w:pStyle w:val="Heading2"/>
      </w:pPr>
      <w:r>
        <w:t xml:space="preserve">Economic Impact and Future Prospects</w:t>
      </w:r>
    </w:p>
    <w:p>
      <w:pPr>
        <w:pStyle w:val="FirstParagraph"/>
      </w:pPr>
      <w:r>
        <w:t xml:space="preserve">The welding profession directly contributes to Guangzhou’s GDP through its role in manufacturing, infrastructure development, and export industries. A study by the Guangdong Provincial Department of Industry revealed that welders account for approximately 15% of the city’s skilled labor force, with their expertise driving productivity across sectors. Furthermore, the government’s “Made in China 2025” initiative underscores a commitment to upgrading industrial capabilities, which will likely increase demand for specialized welders proficient in automation and digital welding systems.</w:t>
      </w:r>
    </w:p>
    <w:p>
      <w:pPr>
        <w:pStyle w:val="BodyText"/>
      </w:pPr>
      <w:r>
        <w:t xml:space="preserve">Looking ahead, the integration of artificial intelligence and Industry 4.0 technologies presents both opportunities and challenges for welders in Guangzhou. While automated welding machines may reduce manual labor requirements, they also create a need for professionals who can operate, maintain, and innovate these systems. This shift highlights the importance of continuous education and adaptability among welders to remain relevant in an evolving industrial landscape.</w:t>
      </w:r>
    </w:p>
    <w:bookmarkEnd w:id="24"/>
    <w:bookmarkStart w:id="25" w:name="conclusion"/>
    <w:p>
      <w:pPr>
        <w:pStyle w:val="Heading2"/>
      </w:pPr>
      <w:r>
        <w:t xml:space="preserve">Conclusion</w:t>
      </w:r>
    </w:p>
    <w:p>
      <w:pPr>
        <w:pStyle w:val="FirstParagraph"/>
      </w:pPr>
      <w:r>
        <w:t xml:space="preserve">In conclusion, the role of welders in China Guangzhou is pivotal to the city’s economic growth and industrial advancement. As a global manufacturing hub, Guangzhou relies on skilled welders to meet the demands of its diverse sectors while adhering to increasingly stringent standards. Addressing challenges such as workforce aging and technological change requires targeted investments in training, education, and policy support. By fostering a culture of innovation and lifelong learning, Guangzhou can ensure that its welders remain at the forefront of industrial progress, contributing to both local prosperity and China’s broader vision for technological leadership.</w:t>
      </w:r>
    </w:p>
    <w:p>
      <w:pPr>
        <w:pStyle w:val="BodyText"/>
      </w:pPr>
      <w:r>
        <w:rPr>
          <w:iCs/>
          <w:i/>
        </w:rPr>
        <w:t xml:space="preserve">Keywords: Abstract academic; Welder; China Guangzhou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China Guangzhou</dc:title>
  <dc:creator/>
  <cp:keywords/>
  <dcterms:created xsi:type="dcterms:W3CDTF">2026-07-23T02:20:40Z</dcterms:created>
  <dcterms:modified xsi:type="dcterms:W3CDTF">2026-07-23T02:20:40Z</dcterms:modified>
</cp:coreProperties>
</file>

<file path=docProps/custom.xml><?xml version="1.0" encoding="utf-8"?>
<Properties xmlns="http://schemas.openxmlformats.org/officeDocument/2006/custom-properties" xmlns:vt="http://schemas.openxmlformats.org/officeDocument/2006/docPropsVTypes"/>
</file>