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4297a1c453a36df77e162cf542b4308be8ac42"/>
    <w:p>
      <w:pPr>
        <w:pStyle w:val="Heading1"/>
      </w:pPr>
      <w:r>
        <w:t xml:space="preserve">Abstract Academic Document: The Role and Significance of the Welder in the Industrial Landscape of Italy, Milan</w:t>
      </w:r>
    </w:p>
    <w:p>
      <w:pPr>
        <w:pStyle w:val="FirstParagraph"/>
      </w:pPr>
      <w:r>
        <w:rPr>
          <w:bCs/>
          <w:b/>
        </w:rPr>
        <w:t xml:space="preserve">Abstract academic:</w:t>
      </w:r>
      <w:r>
        <w:t xml:space="preserve"> </w:t>
      </w:r>
      <w:r>
        <w:t xml:space="preserve">This document provides a comprehensive analysis of the welder’s role within the industrial and manufacturing sectors of Milan, Italy. As a critical profession in modern engineering, welding is indispensable to infrastructure development, automotive production, and mechanical engineering. The focus on Milan—a global hub for innovation and industry—highlights the unique challenges and opportunities faced by welders in this region. Drawing on academic research, technical standards, and economic data from Milan’s industrial ecosystem, this abstract explores the welder’s contribution to Italy’s economy while addressing emerging trends such as automation, sustainability practices, and evolving safety regulations.</w:t>
      </w:r>
    </w:p>
    <w:bookmarkStart w:id="20" w:name="introduction"/>
    <w:p>
      <w:pPr>
        <w:pStyle w:val="Heading2"/>
      </w:pPr>
      <w:r>
        <w:t xml:space="preserve">Introduction</w:t>
      </w:r>
    </w:p>
    <w:p>
      <w:pPr>
        <w:pStyle w:val="FirstParagraph"/>
      </w:pPr>
      <w:r>
        <w:rPr>
          <w:bCs/>
          <w:b/>
        </w:rPr>
        <w:t xml:space="preserve">Welder:</w:t>
      </w:r>
      <w:r>
        <w:t xml:space="preserve"> </w:t>
      </w:r>
      <w:r>
        <w:t xml:space="preserve">The profession of a welder is foundational to the construction of modern infrastructure and machinery. In Italy, where craftsmanship and precision are deeply valued, welders play a pivotal role in maintaining the country’s reputation for high-quality engineering. Milan, as Italy’s economic and cultural capital, serves as a nexus for advanced manufacturing firms, aerospace industries, automotive giants (e.g., Ferrari), and architectural projects that demand exceptional welding expertise. This abstract examines how the welder’s skills are adapted to meet Milan’s industrial demands while aligning with global technological advancements.</w:t>
      </w:r>
    </w:p>
    <w:bookmarkEnd w:id="20"/>
    <w:bookmarkStart w:id="21" w:name="economic-and-industrial-context-of-milan"/>
    <w:p>
      <w:pPr>
        <w:pStyle w:val="Heading2"/>
      </w:pPr>
      <w:r>
        <w:t xml:space="preserve">Economic and Industrial Context of Milan</w:t>
      </w:r>
    </w:p>
    <w:p>
      <w:pPr>
        <w:pStyle w:val="FirstParagraph"/>
      </w:pPr>
      <w:r>
        <w:t xml:space="preserve">Milan is not only Italy’s largest city but also a key driver of the nation’s industrial output. The city hosts multinational corporations, research institutions, and small-to-medium enterprises (SMEs) that rely heavily on welding technologies for production processes. The welding sector in Milan is influenced by factors such as:</w:t>
      </w:r>
    </w:p>
    <w:p>
      <w:pPr>
        <w:numPr>
          <w:ilvl w:val="0"/>
          <w:numId w:val="1001"/>
        </w:numPr>
        <w:pStyle w:val="Compact"/>
      </w:pPr>
      <w:r>
        <w:t xml:space="preserve">The presence of large-scale automotive and aerospace manufacturing plants.</w:t>
      </w:r>
    </w:p>
    <w:p>
      <w:pPr>
        <w:numPr>
          <w:ilvl w:val="0"/>
          <w:numId w:val="1001"/>
        </w:numPr>
        <w:pStyle w:val="Compact"/>
      </w:pPr>
      <w:r>
        <w:t xml:space="preserve">The emphasis on sustainable construction practices in urban development projects.</w:t>
      </w:r>
    </w:p>
    <w:p>
      <w:pPr>
        <w:numPr>
          <w:ilvl w:val="0"/>
          <w:numId w:val="1001"/>
        </w:numPr>
        <w:pStyle w:val="Compact"/>
      </w:pPr>
      <w:r>
        <w:t xml:space="preserve">Regulatory frameworks that prioritize workplace safety and environmental compliance (e.g., ISO standards, EU directives).</w:t>
      </w:r>
    </w:p>
    <w:p>
      <w:pPr>
        <w:pStyle w:val="FirstParagraph"/>
      </w:pPr>
      <w:r>
        <w:rPr>
          <w:bCs/>
          <w:b/>
        </w:rPr>
        <w:t xml:space="preserve">Italy Milan:</w:t>
      </w:r>
      <w:r>
        <w:t xml:space="preserve"> </w:t>
      </w:r>
      <w:r>
        <w:t xml:space="preserve">In this context, welders must be proficient in various techniques—such as MIG/MAG welding, TIG welding, and stick welding—while adhering to stringent quality control measures. For instance, the automotive industry in Milan requires precision in joining lightweight materials like aluminum alloys for fuel efficiency. Similarly, architectural projects involving stainless steel or reinforced concrete demand welders who can execute complex joins with minimal defects.</w:t>
      </w:r>
    </w:p>
    <w:bookmarkEnd w:id="21"/>
    <w:bookmarkStart w:id="22" w:name="Xd65e4c910111f8bb5734acf8ac7537ae686b2ac"/>
    <w:p>
      <w:pPr>
        <w:pStyle w:val="Heading2"/>
      </w:pPr>
      <w:r>
        <w:t xml:space="preserve">Academic Research and Technical Standards</w:t>
      </w:r>
    </w:p>
    <w:p>
      <w:pPr>
        <w:pStyle w:val="FirstParagraph"/>
      </w:pPr>
      <w:r>
        <w:rPr>
          <w:bCs/>
          <w:b/>
        </w:rPr>
        <w:t xml:space="preserve">Abstract academic:</w:t>
      </w:r>
      <w:r>
        <w:t xml:space="preserve"> </w:t>
      </w:r>
      <w:r>
        <w:t xml:space="preserve">Academic studies on welding in Italy emphasize the importance of continuous skill development and adherence to international standards. Institutions such as Politecnico di Milano and Istituto Universitario di Studi Superiori (IUSS) conduct research on advanced welding technologies, including laser beam welding and friction stir welding, which are increasingly adopted in Milan’s industrial sector. These innovations aim to enhance productivity while reducing material waste—a critical concern for sustainable manufacturing.</w:t>
      </w:r>
    </w:p>
    <w:p>
      <w:pPr>
        <w:pStyle w:val="BodyText"/>
      </w:pPr>
      <w:r>
        <w:t xml:space="preserve">Moreover, welders in Milan must be trained in accordance with European norms such as EN 287 (qualification of welders) and EN ISO 5817 (requirements for weld quality). Certifications like the European Welding Certificate (EWC) are often prerequisites for employment in high-stakes sectors like aerospace or nuclear energy. The academic community in Milan also collaborates with industry partners to develop training programs tailored to the region’s specific needs.</w:t>
      </w:r>
    </w:p>
    <w:bookmarkEnd w:id="22"/>
    <w:bookmarkStart w:id="23" w:name="challenges-faced-by-welders-in-milan"/>
    <w:p>
      <w:pPr>
        <w:pStyle w:val="Heading2"/>
      </w:pPr>
      <w:r>
        <w:t xml:space="preserve">Challenges Faced by Welders in Milan</w:t>
      </w:r>
    </w:p>
    <w:p>
      <w:pPr>
        <w:pStyle w:val="FirstParagraph"/>
      </w:pPr>
      <w:r>
        <w:rPr>
          <w:bCs/>
          <w:b/>
        </w:rPr>
        <w:t xml:space="preserve">Welder:</w:t>
      </w:r>
      <w:r>
        <w:t xml:space="preserve"> </w:t>
      </w:r>
      <w:r>
        <w:t xml:space="preserve">Despite their critical role, welders in Milan face several challenges. These include:</w:t>
      </w:r>
    </w:p>
    <w:p>
      <w:pPr>
        <w:numPr>
          <w:ilvl w:val="0"/>
          <w:numId w:val="1002"/>
        </w:numPr>
        <w:pStyle w:val="Compact"/>
      </w:pPr>
      <w:r>
        <w:t xml:space="preserve">The need for constant upskilling to keep pace with automation and digitalization (e.g., robotic welding systems).</w:t>
      </w:r>
    </w:p>
    <w:p>
      <w:pPr>
        <w:numPr>
          <w:ilvl w:val="0"/>
          <w:numId w:val="1002"/>
        </w:numPr>
        <w:pStyle w:val="Compact"/>
      </w:pPr>
      <w:r>
        <w:t xml:space="preserve">Competition from imported labor in sectors where cost-cutting is prioritized.</w:t>
      </w:r>
    </w:p>
    <w:p>
      <w:pPr>
        <w:numPr>
          <w:ilvl w:val="0"/>
          <w:numId w:val="1002"/>
        </w:numPr>
        <w:pStyle w:val="Compact"/>
      </w:pPr>
      <w:r>
        <w:t xml:space="preserve">Health risks associated with exposure to fumes, UV radiation, and repetitive physical strain.</w:t>
      </w:r>
    </w:p>
    <w:p>
      <w:pPr>
        <w:pStyle w:val="FirstParagraph"/>
      </w:pPr>
      <w:r>
        <w:rPr>
          <w:bCs/>
          <w:b/>
        </w:rPr>
        <w:t xml:space="preserve">Italy Milan:</w:t>
      </w:r>
      <w:r>
        <w:t xml:space="preserve"> </w:t>
      </w:r>
      <w:r>
        <w:t xml:space="preserve">To address these issues, local authorities and unions have initiated programs to promote occupational health and safety. For example, the Consorzio Italiano per l’Industria della Saldatura (CIS) advocates for improved working conditions and access to advanced protective equipment. Additionally, Milan’s vocational training centers offer courses on ergonomic techniques and the use of exoskeletons to reduce physical strain during welding tasks.</w:t>
      </w:r>
    </w:p>
    <w:bookmarkEnd w:id="23"/>
    <w:bookmarkStart w:id="24" w:name="future-trends-and-opportunities"/>
    <w:p>
      <w:pPr>
        <w:pStyle w:val="Heading2"/>
      </w:pPr>
      <w:r>
        <w:t xml:space="preserve">Future Trends and Opportunities</w:t>
      </w:r>
    </w:p>
    <w:p>
      <w:pPr>
        <w:pStyle w:val="FirstParagraph"/>
      </w:pPr>
      <w:r>
        <w:rPr>
          <w:bCs/>
          <w:b/>
        </w:rPr>
        <w:t xml:space="preserve">Abstract academic:</w:t>
      </w:r>
      <w:r>
        <w:t xml:space="preserve"> </w:t>
      </w:r>
      <w:r>
        <w:t xml:space="preserve">The future of welding in Milan is shaped by trends such as Industry 4.0, which integrates artificial intelligence (AI) and the Internet of Things (IoT) into manufacturing processes. For instance, predictive maintenance systems can monitor welding equipment performance in real time, minimizing downtime for Milan’s factories. However, this shift also necessitates that welders acquire digital literacy skills to manage data-driven workflows.</w:t>
      </w:r>
    </w:p>
    <w:p>
      <w:pPr>
        <w:pStyle w:val="BodyText"/>
      </w:pPr>
      <w:r>
        <w:t xml:space="preserve">Another emerging opportunity lies in green technologies. Milan’s commitment to achieving carbon neutrality by 2030 has spurred demand for welders specializing in renewable energy infrastructure—such as wind turbine components or solar panel mounting systems. Additionally, the use of hydrogen-based welding techniques, which produce fewer emissions than traditional methods, is gaining traction among environmentally conscious manufacturers.</w:t>
      </w:r>
    </w:p>
    <w:bookmarkEnd w:id="24"/>
    <w:bookmarkStart w:id="25" w:name="conclusion"/>
    <w:p>
      <w:pPr>
        <w:pStyle w:val="Heading2"/>
      </w:pPr>
      <w:r>
        <w:t xml:space="preserve">Conclusion</w:t>
      </w:r>
    </w:p>
    <w:p>
      <w:pPr>
        <w:pStyle w:val="FirstParagraph"/>
      </w:pPr>
      <w:r>
        <w:rPr>
          <w:bCs/>
          <w:b/>
        </w:rPr>
        <w:t xml:space="preserve">Welder:</w:t>
      </w:r>
      <w:r>
        <w:t xml:space="preserve"> </w:t>
      </w:r>
      <w:r>
        <w:t xml:space="preserve">The welder remains an essential figure in Milan’s industrial landscape, bridging the gap between innovation and craftsmanship. As Italy continues to position itself as a leader in sustainable and high-tech manufacturing, the role of welders will evolve to meet new challenges. Academic institutions, industry leaders, and policymakers must collaborate to ensure that welders are equipped with the skills, certifications, and safety measures required for success in this dynamic environment.</w:t>
      </w:r>
    </w:p>
    <w:p>
      <w:pPr>
        <w:pStyle w:val="BodyText"/>
      </w:pPr>
      <w:r>
        <w:rPr>
          <w:bCs/>
          <w:b/>
        </w:rPr>
        <w:t xml:space="preserve">Italy Milan:</w:t>
      </w:r>
      <w:r>
        <w:t xml:space="preserve"> </w:t>
      </w:r>
      <w:r>
        <w:t xml:space="preserve">By fostering a culture of continuous learning and technological adaptation, Milan can solidify its reputation as a global center for welding excellence. This abstract underscores the importance of recognizing the welder’s contribution to both local economic growth and international industrial standards, while advocating for policies that support their professional development and well-being.</w:t>
      </w:r>
    </w:p>
    <w:p>
      <w:pPr>
        <w:pStyle w:val="BodyText"/>
      </w:pPr>
      <w:r>
        <w:rPr>
          <w:bCs/>
          <w:b/>
        </w:rPr>
        <w:t xml:space="preserve">Abstract academic:</w:t>
      </w:r>
      <w:r>
        <w:t xml:space="preserve"> </w:t>
      </w:r>
      <w:r>
        <w:t xml:space="preserve">In summary, this document serves as an academic reference for understanding the multifaceted role of welders in Milan’s economy. It highlights the interplay between technical expertise, regulatory compliance, and innovation in a city that exemplifies Italy’s industrial ambition. Future research should explore case studies on how welding practices in Milan influence global best practices and contribute to sustainable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Italy Milan</dc:title>
  <dc:creator/>
  <dc:language>en</dc:language>
  <cp:keywords/>
  <dcterms:created xsi:type="dcterms:W3CDTF">2026-07-21T05:41:41Z</dcterms:created>
  <dcterms:modified xsi:type="dcterms:W3CDTF">2026-07-21T05:41:41Z</dcterms:modified>
</cp:coreProperties>
</file>

<file path=docProps/custom.xml><?xml version="1.0" encoding="utf-8"?>
<Properties xmlns="http://schemas.openxmlformats.org/officeDocument/2006/custom-properties" xmlns:vt="http://schemas.openxmlformats.org/officeDocument/2006/docPropsVTypes"/>
</file>