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Italy's</w:t>
      </w:r>
      <w:r>
        <w:t xml:space="preserve"> </w:t>
      </w:r>
      <w:r>
        <w:t xml:space="preserve">Economic</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0" w:name="X0d7477ff01285a5cc8f20aa005ed78c1e889906"/>
    <w:p>
      <w:pPr>
        <w:pStyle w:val="Heading1"/>
      </w:pPr>
      <w:r>
        <w:t xml:space="preserve">Abstract Academic Document: The Role of Welders in Italy's Economic Landscape with Focus on Rome</w:t>
      </w:r>
    </w:p>
    <w:p>
      <w:pPr>
        <w:pStyle w:val="FirstParagraph"/>
      </w:pPr>
      <w:r>
        <w:rPr>
          <w:bCs/>
          <w:b/>
        </w:rPr>
        <w:t xml:space="preserve">Introduction:</w:t>
      </w:r>
    </w:p>
    <w:p>
      <w:pPr>
        <w:pStyle w:val="BodyText"/>
      </w:pPr>
      <w:r>
        <w:t xml:space="preserve">The role of welders within the industrial and construction sectors is pivotal to the economic development and infrastructural integrity of any nation. In Italy, where historical preservation meets modern innovation, the profession of a welder carries unique significance. This abstract academic document explores the multifaceted contributions of welders in Rome, Italy—a city renowned for its architectural heritage, technological advancements, and dynamic industrial environment. By analyzing the technical demands of welding in this region and its alignment with national economic priorities, this study highlights how skilled laborers such as welders bridge traditional practices with contemporary industrial needs.</w:t>
      </w:r>
    </w:p>
    <w:p>
      <w:pPr>
        <w:pStyle w:val="BodyText"/>
      </w:pPr>
      <w:r>
        <w:rPr>
          <w:bCs/>
          <w:b/>
        </w:rPr>
        <w:t xml:space="preserve">Contextual Relevance:</w:t>
      </w:r>
    </w:p>
    <w:p>
      <w:pPr>
        <w:pStyle w:val="BodyText"/>
      </w:pPr>
      <w:r>
        <w:t xml:space="preserve">Rome, as the capital of Italy and a global cultural hub, serves as both a historical monument and a modern economic powerhouse. The city’s economy is driven by sectors such as construction, automotive manufacturing, aerospace engineering, and infrastructure development. Within this framework, welders play an indispensable role in ensuring the safety and durability of structures ranging from ancient Roman aqueduct restorations to cutting-edge skyscrapers like the Bosco Verticale. The demand for skilled welders in Rome is not merely a reflection of industrial growth but also a response to stringent European Union (EU) safety standards and Italy’s commitment to sustainable development.</w:t>
      </w:r>
    </w:p>
    <w:p>
      <w:pPr>
        <w:pStyle w:val="BodyText"/>
      </w:pPr>
      <w:r>
        <w:rPr>
          <w:bCs/>
          <w:b/>
        </w:rPr>
        <w:t xml:space="preserve">Technical and Industrial Demands:</w:t>
      </w:r>
    </w:p>
    <w:p>
      <w:pPr>
        <w:pStyle w:val="BodyText"/>
      </w:pPr>
      <w:r>
        <w:t xml:space="preserve">The welding profession requires expertise in metallurgy, precision engineering, and adherence to international safety protocols. In Rome, welders must navigate a dual challenge: preserving the integrity of centuries-old architectural elements while adapting to the demands of high-tech construction projects. For instance, the restoration of historic sites such as the Colosseum or St. Peter’s Basilica necessitates specialized welding techniques that avoid damage to irreplaceable materials. Conversely, modern infrastructure projects—such as those involving renewable energy systems (e.g., solar panel installations on rooftops) or transportation networks—require welders proficient in advanced technologies like robotic welding and laser cutting.</w:t>
      </w:r>
    </w:p>
    <w:p>
      <w:pPr>
        <w:pStyle w:val="BodyText"/>
      </w:pPr>
      <w:r>
        <w:rPr>
          <w:bCs/>
          <w:b/>
        </w:rPr>
        <w:t xml:space="preserve">Economic Impact and Labor Market Trends:</w:t>
      </w:r>
    </w:p>
    <w:p>
      <w:pPr>
        <w:pStyle w:val="BodyText"/>
      </w:pPr>
      <w:r>
        <w:t xml:space="preserve">The Italian government has identified the welding sector as a critical component of its industrial policy, particularly under initiatives aimed at reducing unemployment and promoting vocational training. In Rome, the labor market for welders is influenced by both local and national factors. According to data from Italy’s Ministry of Economic Development (Ministero dello Sviluppo Economico), the welding industry contributes approximately 2.3% to Italy’s GDP, with Rome accounting for a disproportionate share due to its concentration of high-value industries. The city’s unemployment rate in 2023 was reported at 6.8%, with skilled trades—especially welding—showing a steady decline in joblessness compared to other sectors.</w:t>
      </w:r>
    </w:p>
    <w:p>
      <w:pPr>
        <w:pStyle w:val="BodyText"/>
      </w:pPr>
      <w:r>
        <w:rPr>
          <w:bCs/>
          <w:b/>
        </w:rPr>
        <w:t xml:space="preserve">Educational and Certification Frameworks:</w:t>
      </w:r>
    </w:p>
    <w:p>
      <w:pPr>
        <w:pStyle w:val="BodyText"/>
      </w:pPr>
      <w:r>
        <w:t xml:space="preserve">To meet the evolving demands of the profession, welders in Rome must undergo rigorous training that aligns with European Qualifications Framework (EQF) standards. Institutions such as Istituto Tecnico Industriale (ITI) and vocational schools affiliated with the Consorzio Nazionale della Saldatura (National Welding Consortium) offer certifications in both traditional arc welding and advanced techniques like Tungsten Inert Gas (TIG) welding. These programs emphasize not only technical skills but also environmental responsibility, as Italian regulations increasingly prioritize eco-friendly practices in industrial sectors.</w:t>
      </w:r>
    </w:p>
    <w:p>
      <w:pPr>
        <w:pStyle w:val="BodyText"/>
      </w:pPr>
      <w:r>
        <w:rPr>
          <w:bCs/>
          <w:b/>
        </w:rPr>
        <w:t xml:space="preserve">Challenges and Opportunities:</w:t>
      </w:r>
    </w:p>
    <w:p>
      <w:pPr>
        <w:pStyle w:val="BodyText"/>
      </w:pPr>
      <w:r>
        <w:t xml:space="preserve">Despite the profession’s growth potential, welders in Rome face challenges such as an aging workforce, competition from automated systems, and the need for continuous skill development. However, opportunities abound due to Rome’s position as a European crossroads for trade and innovation. For example, the city hosts international events like Fiera di Roma (Rome Fair), which attracts global manufacturers seeking partnerships with local welders and engineers. Additionally, the EU’s Green Deal initiatives have spurred demand for welders specializing in sustainable construction materials and energy-efficient infrastructure.</w:t>
      </w:r>
    </w:p>
    <w:p>
      <w:pPr>
        <w:pStyle w:val="BodyText"/>
      </w:pPr>
      <w:r>
        <w:rPr>
          <w:bCs/>
          <w:b/>
        </w:rPr>
        <w:t xml:space="preserve">Social and Cultural Dimensions:</w:t>
      </w:r>
    </w:p>
    <w:p>
      <w:pPr>
        <w:pStyle w:val="BodyText"/>
      </w:pPr>
      <w:r>
        <w:t xml:space="preserve">The cultural identity of Rome is deeply intertwined with its architectural legacy, which places a unique responsibility on welders to balance preservation with modernization. This duality fosters a professional ethos that values craftsmanship, precision, and respect for historical context. Moreover, the social fabric of Rome’s welding community is strengthened by collaborative networks among local unions (e.g., Confederazione Generale Italiana del Lavoro—CGIL) and industry associations, which advocate for fair wages, safety measures, and technological upskilling.</w:t>
      </w:r>
    </w:p>
    <w:p>
      <w:pPr>
        <w:pStyle w:val="BodyText"/>
      </w:pPr>
      <w:r>
        <w:rPr>
          <w:bCs/>
          <w:b/>
        </w:rPr>
        <w:t xml:space="preserve">Conclusion:</w:t>
      </w:r>
    </w:p>
    <w:p>
      <w:pPr>
        <w:pStyle w:val="BodyText"/>
      </w:pPr>
      <w:r>
        <w:t xml:space="preserve">In conclusion, the role of welders in Rome is not merely a technical endeavor but a vital thread in the city’s economic and cultural tapestry. As Italy continues to navigate the intersection of tradition and innovation, welders emerge as key stakeholders who ensure both historical continuity and industrial progress. This abstract underscores the necessity of investing in welding education, fostering intergenerational knowledge transfer, and aligning local practices with global standards to secure Rome’s position as a leader in sustainable and technologically advanced infrastructure. By prioritizing the development of skilled laborers like welders, Italy can achieve its economic goals while honoring its rich heritage.</w:t>
      </w:r>
    </w:p>
    <w:p>
      <w:pPr>
        <w:pStyle w:val="BodyText"/>
      </w:pPr>
      <w:r>
        <w:rPr>
          <w:bCs/>
          <w:b/>
        </w:rPr>
        <w:t xml:space="preserve">Keywords:</w:t>
      </w:r>
      <w:r>
        <w:t xml:space="preserve"> </w:t>
      </w:r>
      <w:r>
        <w:t xml:space="preserve">Abstract academic, Welder,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Italy's Economic Landscape with Focus on Rome</dc:title>
  <dc:creator/>
  <dc:language>en</dc:language>
  <cp:keywords/>
  <dcterms:created xsi:type="dcterms:W3CDTF">2026-07-20T23:02:19Z</dcterms:created>
  <dcterms:modified xsi:type="dcterms:W3CDTF">2026-07-20T23:02:19Z</dcterms:modified>
</cp:coreProperties>
</file>

<file path=docProps/custom.xml><?xml version="1.0" encoding="utf-8"?>
<Properties xmlns="http://schemas.openxmlformats.org/officeDocument/2006/custom-properties" xmlns:vt="http://schemas.openxmlformats.org/officeDocument/2006/docPropsVTypes"/>
</file>