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887e44a3f5b83a2e97ae9a7c8875a22458fd86f"/>
    <w:p>
      <w:pPr>
        <w:pStyle w:val="Heading1"/>
      </w:pPr>
      <w:r>
        <w:t xml:space="preserve">Abstract Academic Document on the Role of Welders in Ivory Coast, Abidjan</w:t>
      </w:r>
    </w:p>
    <w:p>
      <w:pPr>
        <w:pStyle w:val="FirstParagraph"/>
      </w:pPr>
      <w:r>
        <w:t xml:space="preserve">The purpose of this academic abstract is to explore the critical role of welders within the industrial and construction sectors of Abidjan, Ivory Coast. As a major economic hub in West Africa, Abidjan has experienced rapid urbanization and infrastructure development over the past decade. This growth has intensified the demand for skilled labor, particularly in welding—a profession foundational to modern engineering, construction, and manufacturing processes. The study examines the current state of the welding industry in Abidjan, focusing on workforce demographics, training methodologies, challenges faced by welders, and opportunities for advancement within a rapidly evolving economic landscape.</w:t>
      </w:r>
    </w:p>
    <w:p>
      <w:pPr>
        <w:pStyle w:val="BodyText"/>
      </w:pPr>
      <w:r>
        <w:t xml:space="preserve">Welders are indispensable in Ivory Coast’s development trajectory. Their expertise is pivotal in constructing buildings, bridges, pipelines for oil and gas projects (such as those under the Abidjan-Mamou Corridor), and industrial equipment. In Abidjan, where infrastructure projects are a cornerstone of economic growth, welders contribute to both public and private sectors. For example, the ongoing expansion of the Port of Abidjan—a key driver for trade in West Africa—requires advanced welding techniques to ensure structural integrity in port facilities and shipyards. Similarly, the construction of residential and commercial complexes in areas like Cocody or Yopougon relies heavily on skilled welders to meet safety standards and project timelines.</w:t>
      </w:r>
    </w:p>
    <w:p>
      <w:pPr>
        <w:pStyle w:val="BodyText"/>
      </w:pPr>
      <w:r>
        <w:t xml:space="preserve">The study highlights that while the demand for welders is high, there are significant gaps in formal training and certification programs. Many welders in Abidjan acquire their skills through informal apprenticeships, which may lack standardized curricula or adherence to international safety protocols (such as those outlined by the International Institute of Welding). This discrepancy raises concerns about work quality and safety risks, particularly in high-stakes environments like oil refineries or large-scale construction sites. The research underscores the need for collaboration between vocational training institutions—such as the Ecole Polytechnique de Cocody—and industry stakeholders to develop accredited welding programs that align with both local and global standards.</w:t>
      </w:r>
    </w:p>
    <w:p>
      <w:pPr>
        <w:pStyle w:val="BodyText"/>
      </w:pPr>
      <w:r>
        <w:t xml:space="preserve">Moreover, socio-economic factors influence the welding profession in Abidjan. The majority of welders are male, with limited gender representation in the field, reflecting broader occupational segregation trends in West Africa. However, initiatives by organizations like the Ivorian Ministry of Labor to promote STEM education for women may gradually diversify the workforce. Additionally, wage disparities exist between formally trained and self-taught welders, creating a hierarchy that can deter investment in formal education. The abstract also notes that informal welders often face exploitation due to their lack of legal protections or union representation.</w:t>
      </w:r>
    </w:p>
    <w:p>
      <w:pPr>
        <w:pStyle w:val="BodyText"/>
      </w:pPr>
      <w:r>
        <w:t xml:space="preserve">A key challenge identified is the absence of a unified regulatory framework for welding certification in Ivory Coast. While the National Institute for Standardization (INN) sets some guidelines, enforcement remains inconsistent. This gap allows unqualified individuals to practice welding, potentially compromising structural safety and project outcomes. For instance, reports from construction sites in Abidjan have highlighted instances of weld failures in steel structures due to improper techniques, leading to costly rework or delays.</w:t>
      </w:r>
    </w:p>
    <w:p>
      <w:pPr>
        <w:pStyle w:val="BodyText"/>
      </w:pPr>
      <w:r>
        <w:t xml:space="preserve">The research also emphasizes the role of technology in transforming the welding industry. Modern methods such as robotic welding and laser cutting are beginning to emerge in Abidjan, particularly in sectors like automotive repair and shipbuilding. However, adoption remains limited due to high equipment costs and a shortage of technicians trained to operate advanced machinery. The study suggests that public-private partnerships could subsidize the acquisition of such technologies while investing in upskilling programs for existing welders.</w:t>
      </w:r>
    </w:p>
    <w:p>
      <w:pPr>
        <w:pStyle w:val="BodyText"/>
      </w:pPr>
      <w:r>
        <w:t xml:space="preserve">In terms of future outlook, the abstract concludes that Abidjan’s welding sector has immense potential to contribute to national economic goals if supported by targeted policies. Recommendations include:</w:t>
      </w:r>
      <w:r>
        <w:t xml:space="preserve"> </w:t>
      </w:r>
      <w:r>
        <w:t xml:space="preserve">- Expanding vocational training centers with state-of-the-art facilities and partnerships with international institutions (e.g., Germany’s Berufsbildungswerk).</w:t>
      </w:r>
      <w:r>
        <w:t xml:space="preserve"> </w:t>
      </w:r>
      <w:r>
        <w:t xml:space="preserve">- Implementing mandatory certification exams aligned with ISO standards.</w:t>
      </w:r>
      <w:r>
        <w:t xml:space="preserve"> </w:t>
      </w:r>
      <w:r>
        <w:t xml:space="preserve">- Encouraging women and youth to enter the field through subsidized apprenticeships and awareness campaigns.</w:t>
      </w:r>
      <w:r>
        <w:t xml:space="preserve"> </w:t>
      </w:r>
      <w:r>
        <w:t xml:space="preserve">- Creating a welding union to advocate for workers’ rights, fair wages, and workplace safety.</w:t>
      </w:r>
    </w:p>
    <w:p>
      <w:pPr>
        <w:pStyle w:val="BodyText"/>
      </w:pPr>
      <w:r>
        <w:t xml:space="preserve">In conclusion, welders in Ivory Coast’s Abidjan represent a vital workforce whose expertise underpins the nation’s infrastructure development. However, systemic challenges such as inadequate training, regulatory gaps, and socio-economic disparities must be addressed to ensure sustainable growth in the sector. By fostering collaboration between government agencies, educational institutions, and industry leaders, Ivory Coast can position itself as a regional leader in welding innovation and safety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Welders in Ivory Coast, Abidjan</dc:title>
  <dc:creator/>
  <cp:keywords/>
  <dcterms:created xsi:type="dcterms:W3CDTF">2026-07-21T06:38:07Z</dcterms:created>
  <dcterms:modified xsi:type="dcterms:W3CDTF">2026-07-21T06:38:07Z</dcterms:modified>
</cp:coreProperties>
</file>

<file path=docProps/custom.xml><?xml version="1.0" encoding="utf-8"?>
<Properties xmlns="http://schemas.openxmlformats.org/officeDocument/2006/custom-properties" xmlns:vt="http://schemas.openxmlformats.org/officeDocument/2006/docPropsVTypes"/>
</file>