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9df241a7a7b62fbb70f027571668ce68ee3ff5a"/>
    <w:p>
      <w:pPr>
        <w:pStyle w:val="Heading1"/>
      </w:pPr>
      <w:r>
        <w:t xml:space="preserve">Abstract Academic Document: The Role of Welder in Japan Tokyo</w:t>
      </w:r>
    </w:p>
    <w:p>
      <w:pPr>
        <w:pStyle w:val="FirstParagraph"/>
      </w:pPr>
      <w:r>
        <w:rPr>
          <w:bCs/>
          <w:b/>
        </w:rPr>
        <w:t xml:space="preserve">Abstract:</w:t>
      </w:r>
    </w:p>
    <w:p>
      <w:pPr>
        <w:pStyle w:val="BodyText"/>
      </w:pPr>
      <w:r>
        <w:t xml:space="preserve">The welding profession, a cornerstone of industrial and technological advancement, plays a pivotal role in the socio-economic framework of modern societies. In the context of Japan Tokyo, where precision engineering, advanced manufacturing, and infrastructure development are paramount to national progress, the welder emerges as an indispensable figure. This abstract academic document explores the multifaceted significance of welders in Tokyo's industrial landscape, emphasizing their technical expertise, cultural relevance to Japanese craftsmanship traditions (such as</w:t>
      </w:r>
      <w:r>
        <w:t xml:space="preserve"> </w:t>
      </w:r>
      <w:r>
        <w:rPr>
          <w:iCs/>
          <w:i/>
        </w:rPr>
        <w:t xml:space="preserve">kintsugi</w:t>
      </w:r>
      <w:r>
        <w:t xml:space="preserve"> </w:t>
      </w:r>
      <w:r>
        <w:t xml:space="preserve">or "golden repair"), and adaptability to Japan's stringent safety standards. By analyzing the intersection of welding technology, labor market dynamics, and regional economic priorities in Tokyo, this study underscores the welder’s critical contribution to Japan's global leadership in innovation while addressing contemporary challenges such as aging demographics, evolving industry demands, and the integration of automation.</w:t>
      </w:r>
    </w:p>
    <w:bookmarkStart w:id="20" w:name="Xf0e77acd30edf0e2d5703b9f18df51889ff0241"/>
    <w:p>
      <w:pPr>
        <w:pStyle w:val="Heading2"/>
      </w:pPr>
      <w:r>
        <w:t xml:space="preserve">1. Introduction: The Welder’s Role in Industrial Japan</w:t>
      </w:r>
    </w:p>
    <w:p>
      <w:pPr>
        <w:pStyle w:val="FirstParagraph"/>
      </w:pPr>
      <w:r>
        <w:t xml:space="preserve">In an era defined by rapid technological evolution, the welder remains a vital link between theoretical engineering concepts and tangible industrial outcomes. In Japan Tokyo, where industries such as automotive manufacturing (e.g., Toyota, Honda), aerospace (e.g., Mitsubishi Heavy Industries), and electronics (e.g., Sony) thrive on precision and reliability, the welder is tasked with ensuring structural integrity across diverse materials—from carbon steel to aluminum alloys—while adhering to Japan Industrial Standards (</w:t>
      </w:r>
      <w:r>
        <w:rPr>
          <w:iCs/>
          <w:i/>
        </w:rPr>
        <w:t xml:space="preserve">JIS</w:t>
      </w:r>
      <w:r>
        <w:t xml:space="preserve">) and global norms like AWS (American Welding Society). Tokyo’s status as a global metropolis with an extensive transportation network, including high-speed rail systems (e.g., Shinkansen), skyscrapers, and renewable energy infrastructure, demands welders who can meet the exacting requirements of both traditional and cutting-edge projects.</w:t>
      </w:r>
    </w:p>
    <w:bookmarkEnd w:id="20"/>
    <w:bookmarkStart w:id="21" w:name="technical-expertise-and-cultural-context"/>
    <w:p>
      <w:pPr>
        <w:pStyle w:val="Heading2"/>
      </w:pPr>
      <w:r>
        <w:t xml:space="preserve">2. Technical Expertise and Cultural Context</w:t>
      </w:r>
    </w:p>
    <w:p>
      <w:pPr>
        <w:pStyle w:val="FirstParagraph"/>
      </w:pPr>
      <w:r>
        <w:t xml:space="preserve">Welders in Tokyo must possess not only technical proficiency but also a deep understanding of Japan’s cultural ethos. The concept of</w:t>
      </w:r>
      <w:r>
        <w:t xml:space="preserve"> </w:t>
      </w:r>
      <w:r>
        <w:rPr>
          <w:iCs/>
          <w:i/>
        </w:rPr>
        <w:t xml:space="preserve">monozukuri</w:t>
      </w:r>
      <w:r>
        <w:t xml:space="preserve">—"the art of making"—is central to Japanese craftsmanship, emphasizing meticulous attention to detail, continuous improvement (</w:t>
      </w:r>
      <w:r>
        <w:rPr>
          <w:iCs/>
          <w:i/>
        </w:rPr>
        <w:t xml:space="preserve">kakushin</w:t>
      </w:r>
      <w:r>
        <w:t xml:space="preserve">), and respect for materials. This philosophy permeates welding practices in Tokyo, where welders are often trained in specialized vocational schools (e.g.,</w:t>
      </w:r>
      <w:r>
        <w:t xml:space="preserve"> </w:t>
      </w:r>
      <w:r>
        <w:rPr>
          <w:bCs/>
          <w:b/>
        </w:rPr>
        <w:t xml:space="preserve">Tokyo Institute of Technology</w:t>
      </w:r>
      <w:r>
        <w:t xml:space="preserve"> </w:t>
      </w:r>
      <w:r>
        <w:t xml:space="preserve">or</w:t>
      </w:r>
      <w:r>
        <w:t xml:space="preserve"> </w:t>
      </w:r>
      <w:r>
        <w:rPr>
          <w:bCs/>
          <w:b/>
        </w:rPr>
        <w:t xml:space="preserve">Kanagawa Prefectural Industrial Technology Center</w:t>
      </w:r>
      <w:r>
        <w:t xml:space="preserve">) to master techniques such as TIG (Tungsten Inert Gas) welding for aerospace components or MIG (Metal Inert Gas) welding for automotive assembly lines. The integration of traditional methods with modern technologies, such as robotic welding arms and AI-driven quality control systems, exemplifies the welder’s adaptability in Tokyo’s dynamic industrial environment.</w:t>
      </w:r>
    </w:p>
    <w:bookmarkEnd w:id="21"/>
    <w:bookmarkStart w:id="22" w:name="economic-and-labor-market-dynamics"/>
    <w:p>
      <w:pPr>
        <w:pStyle w:val="Heading2"/>
      </w:pPr>
      <w:r>
        <w:t xml:space="preserve">3. Economic and Labor Market Dynamics</w:t>
      </w:r>
    </w:p>
    <w:p>
      <w:pPr>
        <w:pStyle w:val="FirstParagraph"/>
      </w:pPr>
      <w:r>
        <w:t xml:space="preserve">Tokyo’s labor market presents unique challenges for welders due to demographic shifts. Japan’s aging population has led to a significant shortage of skilled labor in trades such as welding, with the Ministry of Health, Labour and Welfare reporting that over 30% of Tokyo’s industrial workforce will retire by 2035. This gap underscores the urgency for initiatives like</w:t>
      </w:r>
      <w:r>
        <w:t xml:space="preserve"> </w:t>
      </w:r>
      <w:r>
        <w:rPr>
          <w:iCs/>
          <w:i/>
        </w:rPr>
        <w:t xml:space="preserve">apprenticeship programs</w:t>
      </w:r>
      <w:r>
        <w:t xml:space="preserve"> </w:t>
      </w:r>
      <w:r>
        <w:t xml:space="preserve">(e.g.,</w:t>
      </w:r>
      <w:r>
        <w:t xml:space="preserve"> </w:t>
      </w:r>
      <w:r>
        <w:rPr>
          <w:bCs/>
          <w:b/>
        </w:rPr>
        <w:t xml:space="preserve">Kōshōkunin</w:t>
      </w:r>
      <w:r>
        <w:t xml:space="preserve">, or "master-apprentice systems") and government-backed incentives to attract younger generations to the profession. Additionally, welders in Tokyo are increasingly required to operate in multicultural environments, as the city hosts international corporations and projects that demand cross-cultural collaboration. Fluency in English or other languages is often a competitive advantage for welders seeking employment in multinational firms.</w:t>
      </w:r>
    </w:p>
    <w:bookmarkEnd w:id="22"/>
    <w:bookmarkStart w:id="23" w:name="Xe9d6d29d88377fe6e944beba4fbcf13d112d8cc"/>
    <w:p>
      <w:pPr>
        <w:pStyle w:val="Heading2"/>
      </w:pPr>
      <w:r>
        <w:t xml:space="preserve">4. Safety Standards and Regulatory Compliance</w:t>
      </w:r>
    </w:p>
    <w:p>
      <w:pPr>
        <w:pStyle w:val="FirstParagraph"/>
      </w:pPr>
      <w:r>
        <w:t xml:space="preserve">Safety is a non-negotiable priority in Tokyo’s industrial sectors, where stringent regulations govern welding practices to prevent accidents and ensure product quality. Welders must comply with Japan’s Occupational Safety and Health Act (OSH Act) and industry-specific guidelines, such as those for fire prevention in high-rise buildings or radiation safety in nuclear-related infrastructure projects. Certification programs like the</w:t>
      </w:r>
      <w:r>
        <w:t xml:space="preserve"> </w:t>
      </w:r>
      <w:r>
        <w:rPr>
          <w:bCs/>
          <w:b/>
        </w:rPr>
        <w:t xml:space="preserve">Japanese Society of Welding Technology (JSAW)</w:t>
      </w:r>
      <w:r>
        <w:t xml:space="preserve"> </w:t>
      </w:r>
      <w:r>
        <w:t xml:space="preserve">provide welders with the necessary credentials to work on critical projects, including those involving offshore wind farms or hydrogen fuel cell technology—key components of Japan’s decarbonization goals.</w:t>
      </w:r>
    </w:p>
    <w:bookmarkEnd w:id="23"/>
    <w:bookmarkStart w:id="24" w:name="innovation-and-future-trends"/>
    <w:p>
      <w:pPr>
        <w:pStyle w:val="Heading2"/>
      </w:pPr>
      <w:r>
        <w:t xml:space="preserve">5. Innovation and Future Trends</w:t>
      </w:r>
    </w:p>
    <w:p>
      <w:pPr>
        <w:pStyle w:val="FirstParagraph"/>
      </w:pPr>
      <w:r>
        <w:t xml:space="preserve">Tokyo’s welding industry is at the forefront of innovation, with research institutions such as the</w:t>
      </w:r>
      <w:r>
        <w:t xml:space="preserve"> </w:t>
      </w:r>
      <w:r>
        <w:rPr>
          <w:bCs/>
          <w:b/>
        </w:rPr>
        <w:t xml:space="preserve">National Institute for Materials Science (NIMS)</w:t>
      </w:r>
      <w:r>
        <w:t xml:space="preserve"> </w:t>
      </w:r>
      <w:r>
        <w:t xml:space="preserve">developing advanced materials like high-strength steel alloys and composites that require specialized welding techniques. The adoption of digital twin technology, where welders simulate real-world scenarios in virtual environments, has also gained traction to reduce errors and improve efficiency. Furthermore, Tokyo’s focus on sustainability has led to the rise of eco-friendly welding practices, such as laser welding for reduced energy consumption or recycling programs for metal scraps.</w:t>
      </w:r>
    </w:p>
    <w:bookmarkEnd w:id="24"/>
    <w:bookmarkStart w:id="25" w:name="X6f7afec0b87811799fb1a05640f2dfb4373b7da"/>
    <w:p>
      <w:pPr>
        <w:pStyle w:val="Heading2"/>
      </w:pPr>
      <w:r>
        <w:t xml:space="preserve">6. Conclusion: The Welder’s Enduring Importance in Japan Tokyo</w:t>
      </w:r>
    </w:p>
    <w:p>
      <w:pPr>
        <w:pStyle w:val="FirstParagraph"/>
      </w:pPr>
      <w:r>
        <w:t xml:space="preserve">In conclusion, the welder is an integral part of Japan Tokyo’s industrial ecosystem, bridging tradition and innovation to support the nation’s economic and technological aspirations. As Tokyo continues to evolve as a hub for advanced manufacturing, renewable energy projects, and smart infrastructure, the demand for skilled welders will remain critical. By fostering educational programs that align with industry needs, promoting safety culture, and embracing technological advancements, Tokyo can ensure that its welders continue to uphold the standards of excellence synonymous with Japanese engineering. This abstract academic document reaffirms the welder’s role not only as a technical specialist but also as a custodian of Japan’s industrial heritage in an era of global transformation.</w:t>
      </w:r>
    </w:p>
    <w:p>
      <w:pPr>
        <w:pStyle w:val="BodyText"/>
      </w:pPr>
      <w:r>
        <w:rPr>
          <w:bCs/>
          <w:b/>
        </w:rPr>
        <w:t xml:space="preserve">Keywords:</w:t>
      </w:r>
      <w:r>
        <w:t xml:space="preserve"> </w:t>
      </w:r>
      <w:r>
        <w:t xml:space="preserve">Welder, Japan Tokyo,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Japan Tokyo</dc:title>
  <dc:creator/>
  <dc:language>en</dc:language>
  <cp:keywords/>
  <dcterms:created xsi:type="dcterms:W3CDTF">2026-07-22T21:09:47Z</dcterms:created>
  <dcterms:modified xsi:type="dcterms:W3CDTF">2026-07-22T21:09:47Z</dcterms:modified>
</cp:coreProperties>
</file>

<file path=docProps/custom.xml><?xml version="1.0" encoding="utf-8"?>
<Properties xmlns="http://schemas.openxmlformats.org/officeDocument/2006/custom-properties" xmlns:vt="http://schemas.openxmlformats.org/officeDocument/2006/docPropsVTypes"/>
</file>