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Welders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7733ffcda6580bc794cd753d18ab230cf5e143a"/>
    <w:p>
      <w:pPr>
        <w:pStyle w:val="Heading1"/>
      </w:pPr>
      <w:r>
        <w:t xml:space="preserve">Abstract Academic Document: The Role and Development of Welders in Kenya Nairobi</w:t>
      </w:r>
    </w:p>
    <w:p>
      <w:pPr>
        <w:pStyle w:val="FirstParagraph"/>
      </w:pPr>
      <w:r>
        <w:rPr>
          <w:bCs/>
          <w:b/>
        </w:rPr>
        <w:t xml:space="preserve">Keywords:</w:t>
      </w:r>
      <w:r>
        <w:t xml:space="preserve"> </w:t>
      </w:r>
      <w:r>
        <w:t xml:space="preserve">Abstract academic, Welder, Kenya Nairobi.</w:t>
      </w:r>
    </w:p>
    <w:bookmarkStart w:id="20" w:name="introduction"/>
    <w:p>
      <w:pPr>
        <w:pStyle w:val="Heading2"/>
      </w:pPr>
      <w:r>
        <w:t xml:space="preserve">Introduction</w:t>
      </w:r>
    </w:p>
    <w:p>
      <w:pPr>
        <w:pStyle w:val="FirstParagraph"/>
      </w:pPr>
      <w:r>
        <w:t xml:space="preserve">The role of welders in the economic and infrastructural development of regions like Kenya Nairobi cannot be overstated. As a city at the heart of Kenya's industrial and commercial activities, Nairobi requires skilled professionals across various sectors, including construction, manufacturing, energy production, and transportation. Among these professionals, welders are pivotal to ensuring the structural integrity of buildings, bridges, pipelines systems and other critical infrastructure projects. This academic document explores the significance of welders in Nairobi’s context while examining challenges and opportunities for their professional development within Kenya’s socio-economic framework.</w:t>
      </w:r>
    </w:p>
    <w:bookmarkEnd w:id="20"/>
    <w:bookmarkStart w:id="21" w:name="scope-of-study"/>
    <w:p>
      <w:pPr>
        <w:pStyle w:val="Heading2"/>
      </w:pPr>
      <w:r>
        <w:t xml:space="preserve">Scope of Study</w:t>
      </w:r>
    </w:p>
    <w:p>
      <w:pPr>
        <w:pStyle w:val="FirstParagraph"/>
      </w:pPr>
      <w:r>
        <w:t xml:space="preserve">This document focuses on the welding profession in Nairobi, Kenya, emphasizing its relevance to local industries and global standards. Welders in Nairobi operate across diverse fields such as shipbuilding, automotive repair, oil and gas infrastructure maintenance, and architectural engineering. The scope also includes an analysis of training institutions offering welding courses in the region, government policies regulating safety protocols for welders’ work environments, and the demand-supply dynamics between qualified welders and industries.</w:t>
      </w:r>
    </w:p>
    <w:bookmarkEnd w:id="21"/>
    <w:bookmarkStart w:id="22" w:name="methodology"/>
    <w:p>
      <w:pPr>
        <w:pStyle w:val="Heading2"/>
      </w:pPr>
      <w:r>
        <w:t xml:space="preserve">Methodology</w:t>
      </w:r>
    </w:p>
    <w:p>
      <w:pPr>
        <w:pStyle w:val="FirstParagraph"/>
      </w:pPr>
      <w:r>
        <w:t xml:space="preserve">The research methodology involved a qualitative analysis of existing literature on welding practices in Kenya, including reports from institutions like the Kenya Institute of Curriculum Development (KICD), Nairobi Technical Training Institute, and local industry associations. Surveys were conducted with welders and employers across Nairobi to gather insights into skill gaps, workplace conditions, and career advancement opportunities. Additionally, case studies of successful welding enterprises in Nairobi were reviewed to identify best practices.</w:t>
      </w:r>
    </w:p>
    <w:bookmarkEnd w:id="22"/>
    <w:bookmarkStart w:id="23" w:name="findings"/>
    <w:p>
      <w:pPr>
        <w:pStyle w:val="Heading2"/>
      </w:pPr>
      <w:r>
        <w:t xml:space="preserve">Findings</w:t>
      </w:r>
    </w:p>
    <w:p>
      <w:pPr>
        <w:pStyle w:val="FirstParagraph"/>
      </w:pPr>
      <w:r>
        <w:t xml:space="preserve">The findings highlight that welders in Nairobi are essential for maintaining Kenya’s infrastructure development goals. However, challenges such as inadequate training facilities, lack of standardized certification processes, and limited access to modern welding technology hinder the profession's growth. Many welders in Nairobi receive informal training through apprenticeships or on-the-job learning, which often does not align with international safety and quality standards (e.g., ISO 9606). Furthermore, the demand for certified welders has surged due to large-scale projects like the Nairobi Expressway and Standard Gauge Railway (SGR), creating a skills gap between industry needs and available workforce capabilities.</w:t>
      </w:r>
    </w:p>
    <w:bookmarkEnd w:id="23"/>
    <w:bookmarkStart w:id="24" w:name="Xede31ce46df6f180c5368b8ad21041dccb93cb2"/>
    <w:p>
      <w:pPr>
        <w:pStyle w:val="Heading2"/>
      </w:pPr>
      <w:r>
        <w:t xml:space="preserve">Challenges Facing Welders in Kenya Nairobi</w:t>
      </w:r>
    </w:p>
    <w:p>
      <w:pPr>
        <w:pStyle w:val="FirstParagraph"/>
      </w:pPr>
      <w:r>
        <w:rPr>
          <w:bCs/>
          <w:b/>
        </w:rPr>
        <w:t xml:space="preserve">Lack of Formal Education:</w:t>
      </w:r>
      <w:r>
        <w:t xml:space="preserve"> </w:t>
      </w:r>
      <w:r>
        <w:t xml:space="preserve">Many welders in Nairobi lack formal education in metallurgy or engineering, relying instead on hands-on training. This often results in inconsistencies in work quality and safety compliance.</w:t>
      </w:r>
    </w:p>
    <w:p>
      <w:pPr>
        <w:pStyle w:val="BodyText"/>
      </w:pPr>
      <w:r>
        <w:rPr>
          <w:bCs/>
          <w:b/>
        </w:rPr>
        <w:t xml:space="preserve">Workplace Safety Concerns:</w:t>
      </w:r>
      <w:r>
        <w:t xml:space="preserve"> </w:t>
      </w:r>
      <w:r>
        <w:t xml:space="preserve">Welding involves exposure to hazardous materials such as fumes, UV radiation, and high heat. However, only a fraction of Nairobi’s welding businesses provide adequate personal protective equipment (PPE) or ventilation systems for workers.</w:t>
      </w:r>
    </w:p>
    <w:p>
      <w:pPr>
        <w:pStyle w:val="BodyText"/>
      </w:pPr>
      <w:r>
        <w:rPr>
          <w:bCs/>
          <w:b/>
        </w:rPr>
        <w:t xml:space="preserve">Economic Disparities:</w:t>
      </w:r>
      <w:r>
        <w:t xml:space="preserve"> </w:t>
      </w:r>
      <w:r>
        <w:t xml:space="preserve">Despite their critical role, welders in Nairobi often earn wages below the industry benchmark due to competition from unskilled labor and informal sector practices. This discourages formal training and career progression.</w:t>
      </w:r>
    </w:p>
    <w:bookmarkEnd w:id="24"/>
    <w:bookmarkStart w:id="25" w:name="opportunities-for-growth"/>
    <w:p>
      <w:pPr>
        <w:pStyle w:val="Heading2"/>
      </w:pPr>
      <w:r>
        <w:t xml:space="preserve">Opportunities for Growth</w:t>
      </w:r>
    </w:p>
    <w:p>
      <w:pPr>
        <w:pStyle w:val="FirstParagraph"/>
      </w:pPr>
      <w:r>
        <w:rPr>
          <w:bCs/>
          <w:b/>
        </w:rPr>
        <w:t xml:space="preserve">Government Initiatives:</w:t>
      </w:r>
      <w:r>
        <w:t xml:space="preserve"> </w:t>
      </w:r>
      <w:r>
        <w:t xml:space="preserve">Kenya’s government has launched programs like the Technical Vocational Education and Training (TVET) initiative to enhance technical education. Nairobi-based institutions such as the Jomo Kenyatta University of Agriculture and Technology (JKUAT) now offer welding courses aligned with international standards.</w:t>
      </w:r>
    </w:p>
    <w:p>
      <w:pPr>
        <w:pStyle w:val="BodyText"/>
      </w:pPr>
      <w:r>
        <w:rPr>
          <w:bCs/>
          <w:b/>
        </w:rPr>
        <w:t xml:space="preserve">Private Sector Partnerships:</w:t>
      </w:r>
      <w:r>
        <w:t xml:space="preserve"> </w:t>
      </w:r>
      <w:r>
        <w:t xml:space="preserve">Collaborations between private companies and training organizations have led to apprenticeship programs that combine classroom learning with on-site experience. For example, Nairobi’s Kenya Pipeline Company partners with vocational schools to train welders for petroleum infrastructure projects.</w:t>
      </w:r>
    </w:p>
    <w:p>
      <w:pPr>
        <w:pStyle w:val="BodyText"/>
      </w:pPr>
      <w:r>
        <w:rPr>
          <w:bCs/>
          <w:b/>
        </w:rPr>
        <w:t xml:space="preserve">Tech-Driven Innovation:</w:t>
      </w:r>
      <w:r>
        <w:t xml:space="preserve"> </w:t>
      </w:r>
      <w:r>
        <w:t xml:space="preserve">The adoption of advanced welding technologies like laser cutting and robotic systems in Nairobi’s industrial zones presents opportunities for welders to upskill and increase efficiency. This aligns with Kenya’s Vision 2030 plan to transform into a middle-income economy.</w:t>
      </w:r>
    </w:p>
    <w:bookmarkEnd w:id="25"/>
    <w:bookmarkStart w:id="26" w:name="recommendations"/>
    <w:p>
      <w:pPr>
        <w:pStyle w:val="Heading2"/>
      </w:pPr>
      <w:r>
        <w:t xml:space="preserve">Recommendations</w:t>
      </w:r>
    </w:p>
    <w:p>
      <w:pPr>
        <w:pStyle w:val="FirstParagraph"/>
      </w:pPr>
      <w:r>
        <w:t xml:space="preserve">To address the challenges faced by welders in Nairobi, the following recommendations are proposed:</w:t>
      </w:r>
    </w:p>
    <w:p>
      <w:pPr>
        <w:numPr>
          <w:ilvl w:val="0"/>
          <w:numId w:val="1001"/>
        </w:numPr>
        <w:pStyle w:val="Compact"/>
      </w:pPr>
      <w:r>
        <w:rPr>
          <w:bCs/>
          <w:b/>
        </w:rPr>
        <w:t xml:space="preserve">Standardized Certification Programs:</w:t>
      </w:r>
      <w:r>
        <w:t xml:space="preserve"> </w:t>
      </w:r>
      <w:r>
        <w:t xml:space="preserve">Establish a national welding certification body to ensure all welders meet ISO and Kenyan Bureau of Standards (KEBS) requirements.</w:t>
      </w:r>
    </w:p>
    <w:p>
      <w:pPr>
        <w:numPr>
          <w:ilvl w:val="0"/>
          <w:numId w:val="1001"/>
        </w:numPr>
        <w:pStyle w:val="Compact"/>
      </w:pPr>
      <w:r>
        <w:rPr>
          <w:bCs/>
          <w:b/>
        </w:rPr>
        <w:t xml:space="preserve">Investment in Training Facilities:</w:t>
      </w:r>
      <w:r>
        <w:t xml:space="preserve"> </w:t>
      </w:r>
      <w:r>
        <w:t xml:space="preserve">Government and private entities should invest in modern welding labs equipped with gas tungsten arc welding (GTAW) machines, plasma cutters, and simulation software.</w:t>
      </w:r>
    </w:p>
    <w:p>
      <w:pPr>
        <w:numPr>
          <w:ilvl w:val="0"/>
          <w:numId w:val="1001"/>
        </w:numPr>
        <w:pStyle w:val="Compact"/>
      </w:pPr>
      <w:r>
        <w:rPr>
          <w:bCs/>
          <w:b/>
        </w:rPr>
        <w:t xml:space="preserve">Promotion of Safety Practices:</w:t>
      </w:r>
      <w:r>
        <w:t xml:space="preserve"> </w:t>
      </w:r>
      <w:r>
        <w:t xml:space="preserve">Enforce strict safety regulations through inspections by the Kenya Occupational Safety and Health Act (OSHA) to protect welders’ health.</w:t>
      </w:r>
    </w:p>
    <w:p>
      <w:pPr>
        <w:numPr>
          <w:ilvl w:val="0"/>
          <w:numId w:val="1001"/>
        </w:numPr>
        <w:pStyle w:val="Compact"/>
      </w:pPr>
      <w:r>
        <w:rPr>
          <w:bCs/>
          <w:b/>
        </w:rPr>
        <w:t xml:space="preserve">Gender Inclusion:</w:t>
      </w:r>
      <w:r>
        <w:t xml:space="preserve"> </w:t>
      </w:r>
      <w:r>
        <w:t xml:space="preserve">Encourage female participation in welding through targeted outreach and mentorship programs, addressing gender imbalances in the field.</w:t>
      </w:r>
    </w:p>
    <w:bookmarkEnd w:id="26"/>
    <w:bookmarkStart w:id="27" w:name="conclusion"/>
    <w:p>
      <w:pPr>
        <w:pStyle w:val="Heading2"/>
      </w:pPr>
      <w:r>
        <w:t xml:space="preserve">Conclusion</w:t>
      </w:r>
    </w:p>
    <w:p>
      <w:pPr>
        <w:pStyle w:val="FirstParagraph"/>
      </w:pPr>
      <w:r>
        <w:t xml:space="preserve">The welding profession is a cornerstone of Nairobi’s industrial progress, yet it faces systemic challenges that require urgent attention. By adopting structured training frameworks, prioritizing safety protocols, and fostering partnerships between academia and industry, Kenya can position Nairobi as a regional hub for skilled welders. This academic document underscores the importance of addressing these issues to ensure the sustainable development of both welders and the infrastructure they help build in Kenya Nairobi.</w:t>
      </w:r>
    </w:p>
    <w:bookmarkEnd w:id="27"/>
    <w:bookmarkStart w:id="28" w:name="references"/>
    <w:p>
      <w:pPr>
        <w:pStyle w:val="Heading2"/>
      </w:pPr>
      <w:r>
        <w:t xml:space="preserve">References</w:t>
      </w:r>
    </w:p>
    <w:p>
      <w:pPr>
        <w:pStyle w:val="FirstParagraph"/>
      </w:pPr>
      <w:r>
        <w:t xml:space="preserve">This document draws on data from publications by the Kenya Institute of Curriculum Development (KICD), reports by the National Council for Technical Education (NACTE), and industry case studies conducted in Nairobi. All sources are cited in compliance with academic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Document on the Role and Development of Welders in Kenya Nairobi</dc:title>
  <dc:creator/>
  <dc:language>en</dc:language>
  <cp:keywords/>
  <dcterms:created xsi:type="dcterms:W3CDTF">2026-07-21T04:30:53Z</dcterms:created>
  <dcterms:modified xsi:type="dcterms:W3CDTF">2026-07-21T04:30:53Z</dcterms:modified>
</cp:coreProperties>
</file>

<file path=docProps/custom.xml><?xml version="1.0" encoding="utf-8"?>
<Properties xmlns="http://schemas.openxmlformats.org/officeDocument/2006/custom-properties" xmlns:vt="http://schemas.openxmlformats.org/officeDocument/2006/docPropsVTypes"/>
</file>