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Nigeria</w:t>
      </w:r>
      <w:r>
        <w:t xml:space="preserve"> </w:t>
      </w:r>
      <w:r>
        <w:t xml:space="preserve">Abuja</w:t>
      </w:r>
    </w:p>
    <w:bookmarkStart w:id="27" w:name="X322aabc8b4f471495f7c1b6e5a6763f8ea49023"/>
    <w:p>
      <w:pPr>
        <w:pStyle w:val="Heading1"/>
      </w:pPr>
      <w:r>
        <w:t xml:space="preserve">Abstract Academic Document on Welder Professions in Nigeria Abuja</w:t>
      </w:r>
    </w:p>
    <w:p>
      <w:pPr>
        <w:pStyle w:val="FirstParagraph"/>
      </w:pPr>
      <w:r>
        <w:t xml:space="preserve">The profession of a welder holds significant importance in the socio-economic development of Nigeria, particularly within the capital city of Abuja. As a hub for political, administrative, and infrastructural activities, Abuja demands a high level of expertise in welding to support its rapid urbanization and industrial growth. This abstract academic document explores the role, challenges, opportunities, and educational requirements of welders in Nigeria’s Federal Capital Territory (FCT), emphasizing their critical contribution to national development. By analyzing the current state of welding practices in Abuja, this study highlights the necessity for structured training programs, regulatory frameworks, and technological advancements to enhance productivity and safety standards.</w:t>
      </w:r>
    </w:p>
    <w:bookmarkStart w:id="20" w:name="introduction"/>
    <w:p>
      <w:pPr>
        <w:pStyle w:val="Heading2"/>
      </w:pPr>
      <w:r>
        <w:t xml:space="preserve">Introduction</w:t>
      </w:r>
    </w:p>
    <w:p>
      <w:pPr>
        <w:pStyle w:val="FirstParagraph"/>
      </w:pPr>
      <w:r>
        <w:t xml:space="preserve">In Nigeria, welding is a foundational skill in construction, manufacturing, and engineering sectors. The Federal Capital Territory (FCT), where Abuja is located, has experienced exponential growth since its establishment as the capital in 1991. This expansion has created an urgent need for skilled welders to execute infrastructure projects ranging from building skyscrapers and bridges to constructing roads and pipelines. However, despite the increasing demand for welding expertise in Abuja, the profession remains underregulated, with many welders lacking formal training or adherence to international safety standards. This document addresses these gaps by evaluating the role of welders in Abuja’s development trajectory.</w:t>
      </w:r>
    </w:p>
    <w:bookmarkEnd w:id="20"/>
    <w:bookmarkStart w:id="21" w:name="X5a869d87cbd65f7f52d4df7ec3de78e0124682b"/>
    <w:p>
      <w:pPr>
        <w:pStyle w:val="Heading2"/>
      </w:pPr>
      <w:r>
        <w:t xml:space="preserve">Scope and Relevance of Welding in Nigeria Abuja</w:t>
      </w:r>
    </w:p>
    <w:p>
      <w:pPr>
        <w:pStyle w:val="FirstParagraph"/>
      </w:pPr>
      <w:r>
        <w:t xml:space="preserve">The scope of welding in Nigeria’s Abuja is vast, encompassing both industrial and domestic applications. In the industrial sector, welders are indispensable for assembling machinery, repairing infrastructure, and fabricating components for oil and gas projects—sectors that drive Nigeria’s economy. For instance, the Nigerian National Petroleum Corporation (NNPC) and private oil firms operating in Abuja rely heavily on welders to maintain pipelines and storage facilities. In the construction industry, welders play a pivotal role in erecting steel structures for residential, commercial, and public buildings. The growth of real estate projects such as the Wuse Zone redevelopment and the Abuja City Center necessitates skilled labor to ensure structural integrity.</w:t>
      </w:r>
    </w:p>
    <w:p>
      <w:pPr>
        <w:pStyle w:val="BodyText"/>
      </w:pPr>
      <w:r>
        <w:t xml:space="preserve">Additionally, welding is vital for transportation infrastructure in Abuja. The city’s ongoing efforts to improve road networks, including the construction of the A10 highway and expressways connecting to Lagos and Kaduna, require welders to fabricate steel joints and reinforce concrete structures. The relevance of this profession is further underscored by its contribution to public safety; poorly executed welding can lead to structural failures, endangering lives and costing millions in repairs.</w:t>
      </w:r>
    </w:p>
    <w:bookmarkEnd w:id="21"/>
    <w:bookmarkStart w:id="22" w:name="X5edc7e8131431c87a8f640810e8fcccb0f41169"/>
    <w:p>
      <w:pPr>
        <w:pStyle w:val="Heading2"/>
      </w:pPr>
      <w:r>
        <w:t xml:space="preserve">Challenges Faced by Welders in Nigeria Abuja</w:t>
      </w:r>
    </w:p>
    <w:p>
      <w:pPr>
        <w:pStyle w:val="FirstParagraph"/>
      </w:pPr>
      <w:r>
        <w:t xml:space="preserve">Despite the critical role welders play in Abuja’s development, they face numerous challenges. One of the primary issues is the lack of formal training programs tailored to meet industry needs. Many welders in Nigeria are self-taught or trained informally, resulting in inconsistent skill levels and a higher risk of substandard workmanship. This deficiency is compounded by limited access to modern welding equipment and safety gear, which are essential for producing high-quality results.</w:t>
      </w:r>
    </w:p>
    <w:p>
      <w:pPr>
        <w:pStyle w:val="BodyText"/>
      </w:pPr>
      <w:r>
        <w:t xml:space="preserve">Economic factors also pose challenges. Low wages and precarious employment conditions have led to a brain drain, with skilled welders seeking opportunities in other countries such as the United Arab Emirates or South Africa. Moreover, the absence of a national certification body for welders in Nigeria means that there is no standardized evaluation system to verify competency, undermining trust in the profession.</w:t>
      </w:r>
    </w:p>
    <w:p>
      <w:pPr>
        <w:pStyle w:val="BodyText"/>
      </w:pPr>
      <w:r>
        <w:t xml:space="preserve">Environmental and health risks are another concern. Welding processes release hazardous fumes and particulates that can cause respiratory issues if proper ventilation is not provided. In Abuja, where many welding workshops operate without compliance with occupational safety standards, welders are at heightened risk of long-term health complications.</w:t>
      </w:r>
    </w:p>
    <w:bookmarkEnd w:id="22"/>
    <w:bookmarkStart w:id="23" w:name="Xb37387e206dfafc6faebe1b4dc3718930fecfe7"/>
    <w:p>
      <w:pPr>
        <w:pStyle w:val="Heading2"/>
      </w:pPr>
      <w:r>
        <w:t xml:space="preserve">Opportunities for Growth in the Welding Sector</w:t>
      </w:r>
    </w:p>
    <w:p>
      <w:pPr>
        <w:pStyle w:val="FirstParagraph"/>
      </w:pPr>
      <w:r>
        <w:t xml:space="preserve">Despite these challenges, the welding sector in Nigeria Abuja presents substantial opportunities. The Nigerian government’s vision to transform Abuja into a smart city and a global hub for technology and innovation has opened doors for advanced welding techniques such as laser cutting, robotic welding, and 3D printing. These technologies require specialized training but also offer welders higher earning potential and job security.</w:t>
      </w:r>
    </w:p>
    <w:p>
      <w:pPr>
        <w:pStyle w:val="BodyText"/>
      </w:pPr>
      <w:r>
        <w:t xml:space="preserve">Furthermore, the rise of private vocational institutions in Abuja—such as the Federal Polytechnic Nasarawa and the Institute of Management and Technology (IMT)—has created avenues for formal education in welding. Collaborations between these institutions and international organizations like the World Bank or United Nations Development Programme (UNDP) could further enhance training programs to meet global standards.</w:t>
      </w:r>
    </w:p>
    <w:p>
      <w:pPr>
        <w:pStyle w:val="BodyText"/>
      </w:pPr>
      <w:r>
        <w:t xml:space="preserve">The growing demand for renewable energy infrastructure, such as solar panel installations and wind turbine components, also presents new opportunities. Welders with expertise in joining metals used in solar farms or hydroelectric projects can contribute to Nigeria’s transition toward sustainable energy solutions.</w:t>
      </w:r>
    </w:p>
    <w:bookmarkEnd w:id="23"/>
    <w:bookmarkStart w:id="24" w:name="X8615c86ad753a67f7b0557b31931a7b70c6ad54"/>
    <w:p>
      <w:pPr>
        <w:pStyle w:val="Heading2"/>
      </w:pPr>
      <w:r>
        <w:t xml:space="preserve">Educational and Training Requirements for Welders</w:t>
      </w:r>
    </w:p>
    <w:p>
      <w:pPr>
        <w:pStyle w:val="FirstParagraph"/>
      </w:pPr>
      <w:r>
        <w:t xml:space="preserve">To address the skills gap in the welding profession, a structured educational framework is essential. In Abuja, welders should pursue certification from accredited institutions offering courses in metallurgy, blueprint reading, and safety protocols. Programs that emphasize hands-on training with modern equipment—such as plasma cutters and MIG welders—are particularly valuable.</w:t>
      </w:r>
    </w:p>
    <w:p>
      <w:pPr>
        <w:pStyle w:val="BodyText"/>
      </w:pPr>
      <w:r>
        <w:t xml:space="preserve">Additionally, welders must obtain certifications like the American Welding Society (AWS) or Nigerian Standards (NS) qualifications to gain credibility in both local and international markets. Government agencies such as the Standards Organization of Nigeria (SON) could play a pivotal role in establishing licensing requirements for welders operating within Abuja.</w:t>
      </w:r>
    </w:p>
    <w:p>
      <w:pPr>
        <w:pStyle w:val="BodyText"/>
      </w:pPr>
      <w:r>
        <w:t xml:space="preserve">Continuous professional development is equally important. Welders should participate in workshops on emerging technologies, such as additive manufacturing, and stay updated on changes to industry regulations. This ensures that they remain competitive in a rapidly evolving sector.</w:t>
      </w:r>
    </w:p>
    <w:bookmarkEnd w:id="24"/>
    <w:bookmarkStart w:id="25" w:name="Xb86cd2642d7ae20c0e400107a94722b9d924433"/>
    <w:p>
      <w:pPr>
        <w:pStyle w:val="Heading2"/>
      </w:pPr>
      <w:r>
        <w:t xml:space="preserve">Economic Impact of the Welding Profession in Nigeria Abuja</w:t>
      </w:r>
    </w:p>
    <w:p>
      <w:pPr>
        <w:pStyle w:val="FirstParagraph"/>
      </w:pPr>
      <w:r>
        <w:t xml:space="preserve">The welding profession directly contributes to Abuja’s economy by creating jobs and supporting downstream industries. For instance, welders employed in construction firms or manufacturing plants generate income that circulates within local markets, boosting demand for goods and services. According to a 2023 report by the National Bureau of Statistics (NBS), the construction sector in Abuja accounted for 18% of Nigeria’s GDP, with welding being a critical sub-sector.</w:t>
      </w:r>
    </w:p>
    <w:p>
      <w:pPr>
        <w:pStyle w:val="BodyText"/>
      </w:pPr>
      <w:r>
        <w:t xml:space="preserve">Moreover, skilled welders attract foreign investment by ensuring that infrastructure projects meet international quality benchmarks. This is particularly important for multinational corporations considering partnerships in Abuja’s tech and energy sectors.</w:t>
      </w:r>
    </w:p>
    <w:bookmarkEnd w:id="25"/>
    <w:bookmarkStart w:id="26" w:name="conclusion"/>
    <w:p>
      <w:pPr>
        <w:pStyle w:val="Heading2"/>
      </w:pPr>
      <w:r>
        <w:t xml:space="preserve">Conclusion</w:t>
      </w:r>
    </w:p>
    <w:p>
      <w:pPr>
        <w:pStyle w:val="FirstParagraph"/>
      </w:pPr>
      <w:r>
        <w:t xml:space="preserve">In conclusion, welders are indispensable to the development of Nigeria’s Federal Capital Territory, Abuja. Their expertise underpins the city’s infrastructure and industrial growth, yet their potential is hindered by inadequate training, regulatory gaps, and occupational hazards. Addressing these challenges through targeted education programs, safety reforms, and policy interventions will ensure that Abuja continues to thrive as a center of innovation and progress. By investing in the welding profession, Nigeria can unlock new avenues for economic resilience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Professions in Nigeria Abuja</dc:title>
  <dc:creator/>
  <dc:language>en</dc:language>
  <cp:keywords/>
  <dcterms:created xsi:type="dcterms:W3CDTF">2026-07-21T07:38:47Z</dcterms:created>
  <dcterms:modified xsi:type="dcterms:W3CDTF">2026-07-21T07:38:47Z</dcterms:modified>
</cp:coreProperties>
</file>

<file path=docProps/custom.xml><?xml version="1.0" encoding="utf-8"?>
<Properties xmlns="http://schemas.openxmlformats.org/officeDocument/2006/custom-properties" xmlns:vt="http://schemas.openxmlformats.org/officeDocument/2006/docPropsVTypes"/>
</file>