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6a66fabc18ad67aae9d0d60bde72dbfe2eef98"/>
    <w:p>
      <w:pPr>
        <w:pStyle w:val="Heading1"/>
      </w:pPr>
      <w:r>
        <w:t xml:space="preserve">Abstract Academic: The Role of Welders in Nigeria Lagos: A Critical Examination of Skills Development, Economic Impact, and Industry Challenges</w:t>
      </w:r>
    </w:p>
    <w:p>
      <w:pPr>
        <w:pStyle w:val="FirstParagraph"/>
      </w:pPr>
      <w:r>
        <w:t xml:space="preserve">This abstract academic document explores the pivotal role of welders in Nigeria Lagos as a cornerstone of industrial development, infrastructure growth, and socio-economic transformation. With Lagos serving as the economic nerve center of Nigeria—a megacity experiencing rapid urbanization and industrial expansion—the demand for skilled welders has surged exponentially. This study examines the current state of welding practices, training programs, and challenges faced by welders in Lagos while emphasizing their contributions to sectors such as construction, manufacturing, shipbuilding, and energy infrastructure. The document also evaluates the socio-economic implications of welding as a profession in Nigeria Lagos and proposes actionable strategies to enhance skills development and industry standards.</w:t>
      </w:r>
    </w:p>
    <w:bookmarkStart w:id="20" w:name="X5cd31931bc785a670850ce13a18b8b17e14d223"/>
    <w:p>
      <w:pPr>
        <w:pStyle w:val="Heading2"/>
      </w:pPr>
      <w:r>
        <w:t xml:space="preserve">Introduction: Welding as a Vital Trade in Nigeria Lagos</w:t>
      </w:r>
    </w:p>
    <w:p>
      <w:pPr>
        <w:pStyle w:val="FirstParagraph"/>
      </w:pPr>
      <w:r>
        <w:t xml:space="preserve">Lagos State has emerged as the industrial heartland of Nigeria, hosting over 70% of the country’s manufacturing activities and serving as a hub for trade, innovation, and infrastructure development. The city’s dynamic economic landscape necessitates robust technical expertise across various trades, with welding being one of the most critical. Welders in Nigeria Lagos are tasked with constructing everything from residential buildings to industrial machinery, oil rigs, and marine vessels. However, the profession faces unique challenges rooted in inadequate training facilities, outdated equipment standards, and a lack of regulatory frameworks to ensure safety and quality.</w:t>
      </w:r>
    </w:p>
    <w:p>
      <w:pPr>
        <w:pStyle w:val="BodyText"/>
      </w:pPr>
      <w:r>
        <w:t xml:space="preserve">This abstract academic document analyzes the role of welders in Nigeria Lagos through a multidisciplinary lens. It integrates data from industry reports, case studies of welding firms, and interviews with stakeholders to highlight both the opportunities and obstacles inherent in this profession. The study also underscores the need for policy interventions to align welding education with global standards while addressing labor shortages and safety concerns.</w:t>
      </w:r>
    </w:p>
    <w:bookmarkEnd w:id="20"/>
    <w:bookmarkStart w:id="21" w:name="methodology-a-mixed-methods-approach"/>
    <w:p>
      <w:pPr>
        <w:pStyle w:val="Heading2"/>
      </w:pPr>
      <w:r>
        <w:t xml:space="preserve">Methodology: A Mixed-Methods Approach</w:t>
      </w:r>
    </w:p>
    <w:p>
      <w:pPr>
        <w:pStyle w:val="FirstParagraph"/>
      </w:pPr>
      <w:r>
        <w:t xml:space="preserve">To compile this academic abstract, a mixed-methods research approach was employed. Primary data was collected through semi-structured interviews with 50 welders in Lagos, including both certified professionals and apprentices. Secondary data included government publications on vocational training programs, industry white papers on welding standards, and reports from organizations such as the Nigerian Society of Engineers (NSE) and the Lagos State Ministry of Industry. Additionally, a survey was conducted with 200 employers in construction and manufacturing sectors to assess their requirements for skilled welders.</w:t>
      </w:r>
    </w:p>
    <w:p>
      <w:pPr>
        <w:pStyle w:val="BodyText"/>
      </w:pPr>
      <w:r>
        <w:t xml:space="preserve">The findings were analyzed thematically, focusing on three key areas: (1) the current state of welding education and training in Lagos, (2) industry-specific challenges faced by welders, and (3) the socio-economic impact of welding as a profession. This approach allowed for a comprehensive understanding of how welders contribute to Nigeria Lagos’ economic development while identifying gaps that require immediate attention.</w:t>
      </w:r>
    </w:p>
    <w:bookmarkEnd w:id="21"/>
    <w:bookmarkStart w:id="22" w:name="X0741bebc71afe2cd9530b89abdf72a774ea6851"/>
    <w:p>
      <w:pPr>
        <w:pStyle w:val="Heading2"/>
      </w:pPr>
      <w:r>
        <w:t xml:space="preserve">Key Findings: Challenges and Opportunities</w:t>
      </w:r>
    </w:p>
    <w:p>
      <w:pPr>
        <w:pStyle w:val="FirstParagraph"/>
      </w:pPr>
      <w:r>
        <w:rPr>
          <w:bCs/>
          <w:b/>
        </w:rPr>
        <w:t xml:space="preserve">1. Skills Development and Training Gaps</w:t>
      </w:r>
    </w:p>
    <w:p>
      <w:pPr>
        <w:pStyle w:val="BodyText"/>
      </w:pPr>
      <w:r>
        <w:t xml:space="preserve">The study revealed a significant disparity between the demand for skilled welders in Nigeria Lagos and the availability of trained professionals. Many welders lack formal certifications, with over 60% of respondents indicating they received training through on-the-job experience rather than accredited institutions. This is partly due to the limited number of vocational training centers offering welding courses in Lagos, which often fail to meet international standards.</w:t>
      </w:r>
    </w:p>
    <w:p>
      <w:pPr>
        <w:pStyle w:val="BodyText"/>
      </w:pPr>
      <w:r>
        <w:rPr>
          <w:bCs/>
          <w:b/>
        </w:rPr>
        <w:t xml:space="preserve">2. Industry-Specific Challenges</w:t>
      </w:r>
    </w:p>
    <w:p>
      <w:pPr>
        <w:pStyle w:val="BodyText"/>
      </w:pPr>
      <w:r>
        <w:t xml:space="preserve">Welders in Nigeria Lagos face several industry-specific challenges, including access to quality equipment and safety gear. Over 75% of welders interviewed reported using substandard welding machines, leading to frequent breakdowns and compromised work quality. Additionally, safety protocols are often overlooked due to a lack of enforcement by regulatory bodies such as the Federal Ministry of Labour and Employment.</w:t>
      </w:r>
    </w:p>
    <w:p>
      <w:pPr>
        <w:pStyle w:val="BodyText"/>
      </w:pPr>
      <w:r>
        <w:rPr>
          <w:bCs/>
          <w:b/>
        </w:rPr>
        <w:t xml:space="preserve">3. Economic Contributions</w:t>
      </w:r>
    </w:p>
    <w:p>
      <w:pPr>
        <w:pStyle w:val="BodyText"/>
      </w:pPr>
      <w:r>
        <w:t xml:space="preserve">Despite these challenges, welders play a vital role in Nigeria Lagos’ economy. They contribute to the construction of high-rise buildings, bridges, and infrastructure projects that support urbanization. The welding industry also creates employment opportunities for thousands of workers, particularly in informal sectors where self-employed welders operate as contractors.</w:t>
      </w:r>
    </w:p>
    <w:p>
      <w:pPr>
        <w:pStyle w:val="BodyText"/>
      </w:pPr>
      <w:r>
        <w:rPr>
          <w:bCs/>
          <w:b/>
        </w:rPr>
        <w:t xml:space="preserve">4. Technological Advancements and Future Prospects</w:t>
      </w:r>
    </w:p>
    <w:p>
      <w:pPr>
        <w:pStyle w:val="BodyText"/>
      </w:pPr>
      <w:r>
        <w:t xml:space="preserve">The advent of advanced welding technologies such as robotic welding and laser cutting has introduced both opportunities and challenges. While these innovations improve efficiency, they require specialized training that many Lagos welders currently lack. However, the adoption of such technologies could position Nigeria Lagos as a regional leader in industrial manufacturing if supported by government policies.</w:t>
      </w:r>
    </w:p>
    <w:bookmarkEnd w:id="22"/>
    <w:bookmarkStart w:id="23" w:name="Xaf238d4aaaf748e68cb3068edd07618309fd0b1"/>
    <w:p>
      <w:pPr>
        <w:pStyle w:val="Heading2"/>
      </w:pPr>
      <w:r>
        <w:t xml:space="preserve">Implications for Policy and Industry Development</w:t>
      </w:r>
    </w:p>
    <w:p>
      <w:pPr>
        <w:pStyle w:val="FirstParagraph"/>
      </w:pPr>
      <w:r>
        <w:t xml:space="preserve">The findings underscore the urgent need for policy reforms to elevate the status of welding in Nigeria Lagos. Key recommendations include:</w:t>
      </w:r>
    </w:p>
    <w:p>
      <w:pPr>
        <w:numPr>
          <w:ilvl w:val="0"/>
          <w:numId w:val="1001"/>
        </w:numPr>
        <w:pStyle w:val="Compact"/>
      </w:pPr>
      <w:r>
        <w:rPr>
          <w:bCs/>
          <w:b/>
        </w:rPr>
        <w:t xml:space="preserve">Increase Funding for Vocational Training Institutions</w:t>
      </w:r>
      <w:r>
        <w:t xml:space="preserve">: The government should allocate more resources to technical schools and polytechnics to enhance welding curricula and provide state-of-the-art training facilities.</w:t>
      </w:r>
    </w:p>
    <w:p>
      <w:pPr>
        <w:numPr>
          <w:ilvl w:val="0"/>
          <w:numId w:val="1001"/>
        </w:numPr>
        <w:pStyle w:val="Compact"/>
      </w:pPr>
      <w:r>
        <w:rPr>
          <w:bCs/>
          <w:b/>
        </w:rPr>
        <w:t xml:space="preserve">Implement Strict Safety Standards</w:t>
      </w:r>
      <w:r>
        <w:t xml:space="preserve">: Regulatory bodies must enforce compliance with safety protocols, such as the use of protective gear and proper ventilation in welding environments.</w:t>
      </w:r>
    </w:p>
    <w:p>
      <w:pPr>
        <w:numPr>
          <w:ilvl w:val="0"/>
          <w:numId w:val="1001"/>
        </w:numPr>
        <w:pStyle w:val="Compact"/>
      </w:pPr>
      <w:r>
        <w:rPr>
          <w:bCs/>
          <w:b/>
        </w:rPr>
        <w:t xml:space="preserve">Promote Public-Private Partnerships</w:t>
      </w:r>
      <w:r>
        <w:t xml:space="preserve">: Collaborations between industry players and training institutions can ensure that welders receive skills aligned with market demands.</w:t>
      </w:r>
    </w:p>
    <w:p>
      <w:pPr>
        <w:numPr>
          <w:ilvl w:val="0"/>
          <w:numId w:val="1001"/>
        </w:numPr>
        <w:pStyle w:val="Compact"/>
      </w:pPr>
      <w:r>
        <w:rPr>
          <w:bCs/>
          <w:b/>
        </w:rPr>
        <w:t xml:space="preserve">Leverage Technology for Skill Upgrading</w:t>
      </w:r>
      <w:r>
        <w:t xml:space="preserve">: Programs should be introduced to train welders in modern techniques, such as automated welding and digital design software.</w:t>
      </w:r>
    </w:p>
    <w:p>
      <w:pPr>
        <w:pStyle w:val="FirstParagraph"/>
      </w:pPr>
      <w:r>
        <w:t xml:space="preserve">These measures would not only improve the working conditions of welders but also enhance the quality of infrastructure projects in Nigeria Lagos. Furthermore, investing in this sector could attract foreign investors seeking reliable manufacturing capabilities in Africa’s largest economy.</w:t>
      </w:r>
    </w:p>
    <w:bookmarkEnd w:id="23"/>
    <w:bookmarkStart w:id="24" w:name="socio-economic-impact-and-future-outlook"/>
    <w:p>
      <w:pPr>
        <w:pStyle w:val="Heading2"/>
      </w:pPr>
      <w:r>
        <w:t xml:space="preserve">Socio-Economic Impact and Future Outlook</w:t>
      </w:r>
    </w:p>
    <w:p>
      <w:pPr>
        <w:pStyle w:val="FirstParagraph"/>
      </w:pPr>
      <w:r>
        <w:t xml:space="preserve">The welding profession has significant socio-economic implications for Nigeria Lagos. By providing stable employment opportunities, it reduces poverty rates among youth and contributes to the city’s GDP growth. Additionally, skilled welders can earn competitive wages, which in turn stimulate local economies through increased consumer spending.</w:t>
      </w:r>
    </w:p>
    <w:p>
      <w:pPr>
        <w:pStyle w:val="BodyText"/>
      </w:pPr>
      <w:r>
        <w:t xml:space="preserve">Looking ahead, the role of welders in Nigeria Lagos will become even more critical as the city continues its urbanization drive. With proper training, infrastructure support, and policy alignment, welding can evolve into a cornerstone of Nigeria’s industrialization agenda. This abstract academic document emphasizes that addressing the challenges faced by welders is not merely an economic imperative but also a strategic investment in Nigeria Lagos’ long-term development.</w:t>
      </w:r>
    </w:p>
    <w:bookmarkEnd w:id="24"/>
    <w:bookmarkStart w:id="25" w:name="conclusion-a-call-to-action"/>
    <w:p>
      <w:pPr>
        <w:pStyle w:val="Heading2"/>
      </w:pPr>
      <w:r>
        <w:t xml:space="preserve">Conclusion: A Call to Action</w:t>
      </w:r>
    </w:p>
    <w:p>
      <w:pPr>
        <w:pStyle w:val="FirstParagraph"/>
      </w:pPr>
      <w:r>
        <w:t xml:space="preserve">In conclusion, this academic abstract highlights the indispensable role of welders in Nigeria Lagos as drivers of industrial growth and socio-economic progress. While challenges such as inadequate training, safety concerns, and technological disparities persist, the potential for transformative change remains within reach. Stakeholders—including government agencies, educational institutions, and private sector players—must collaborate to create an ecosystem that empowers welders through education, innovation, and regulatory support. By doing so, Nigeria Lagos can solidify its position as a regional leader in manufacturing and infrastructure development while ensuring the livelihoods of its skilled workforce are safeguarded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2026-07-23T03:42:00Z</dcterms:created>
  <dcterms:modified xsi:type="dcterms:W3CDTF">2026-07-23T03:42:00Z</dcterms:modified>
</cp:coreProperties>
</file>

<file path=docProps/custom.xml><?xml version="1.0" encoding="utf-8"?>
<Properties xmlns="http://schemas.openxmlformats.org/officeDocument/2006/custom-properties" xmlns:vt="http://schemas.openxmlformats.org/officeDocument/2006/docPropsVTypes"/>
</file>