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Welders</w:t>
      </w:r>
      <w:r>
        <w:t xml:space="preserve"> </w:t>
      </w:r>
      <w:r>
        <w:t xml:space="preserve">in</w:t>
      </w:r>
      <w:r>
        <w:t xml:space="preserve"> </w:t>
      </w:r>
      <w:r>
        <w:t xml:space="preserve">the</w:t>
      </w:r>
      <w:r>
        <w:t xml:space="preserve"> </w:t>
      </w:r>
      <w:r>
        <w:t xml:space="preserve">Industrial</w:t>
      </w:r>
      <w:r>
        <w:t xml:space="preserve"> </w:t>
      </w:r>
      <w:r>
        <w:t xml:space="preserve">Sector</w:t>
      </w:r>
      <w:r>
        <w:t xml:space="preserve"> </w:t>
      </w:r>
      <w:r>
        <w:t xml:space="preserve">of</w:t>
      </w:r>
      <w:r>
        <w:t xml:space="preserve"> </w:t>
      </w:r>
      <w:r>
        <w:t xml:space="preserve">Karachi,</w:t>
      </w:r>
      <w:r>
        <w:t xml:space="preserve"> </w:t>
      </w:r>
      <w:r>
        <w:t xml:space="preserve">Pakistan:</w:t>
      </w:r>
      <w:r>
        <w:t xml:space="preserve"> </w:t>
      </w:r>
      <w:r>
        <w:t xml:space="preserve">An</w:t>
      </w:r>
      <w:r>
        <w:t xml:space="preserve"> </w:t>
      </w:r>
      <w:r>
        <w:t xml:space="preserve">Academic</w:t>
      </w:r>
      <w:r>
        <w:t xml:space="preserve"> </w:t>
      </w:r>
      <w:r>
        <w:t xml:space="preserve">Abstract</w:t>
      </w:r>
    </w:p>
    <w:p>
      <w:pPr>
        <w:pStyle w:val="FirstParagraph"/>
      </w:pPr>
      <w:r>
        <w:t xml:space="preserve">```html</w:t>
      </w:r>
    </w:p>
    <w:bookmarkStart w:id="27" w:name="X2e5dfc0395fb359476a4604e0e618b843246591"/>
    <w:p>
      <w:pPr>
        <w:pStyle w:val="Heading1"/>
      </w:pPr>
      <w:r>
        <w:t xml:space="preserve">Abstract Academic Document: The Role and Challenges of Welders in the Industrial Sector of Karachi, Pakistan</w:t>
      </w:r>
    </w:p>
    <w:p>
      <w:pPr>
        <w:pStyle w:val="FirstParagraph"/>
      </w:pPr>
      <w:r>
        <w:rPr>
          <w:bCs/>
          <w:b/>
        </w:rPr>
        <w:t xml:space="preserve">Keywords:</w:t>
      </w:r>
      <w:r>
        <w:t xml:space="preserve"> </w:t>
      </w:r>
      <w:r>
        <w:t xml:space="preserve">Welder, Pakistan Karachi, Industrial Development, Vocational Training.</w:t>
      </w:r>
    </w:p>
    <w:bookmarkStart w:id="20" w:name="introduction"/>
    <w:p>
      <w:pPr>
        <w:pStyle w:val="Heading2"/>
      </w:pPr>
      <w:r>
        <w:t xml:space="preserve">Introduction</w:t>
      </w:r>
    </w:p>
    <w:p>
      <w:pPr>
        <w:pStyle w:val="FirstParagraph"/>
      </w:pPr>
      <w:r>
        <w:t xml:space="preserve">Karachi, as the economic hub of Pakistan and a critical center for industrial activity in South Asia, plays a pivotal role in the nation's manufacturing and construction sectors. Among the diverse trades that sustain this industrial growth,</w:t>
      </w:r>
      <w:r>
        <w:t xml:space="preserve"> </w:t>
      </w:r>
      <w:r>
        <w:rPr>
          <w:bCs/>
          <w:b/>
        </w:rPr>
        <w:t xml:space="preserve">welders</w:t>
      </w:r>
      <w:r>
        <w:t xml:space="preserve"> </w:t>
      </w:r>
      <w:r>
        <w:t xml:space="preserve">occupy a central position. This academic abstract explores the significance of welders in Karachi’s economy, their current challenges, and opportunities for advancement within Pakistan’s rapidly evolving industrial landscape.</w:t>
      </w:r>
    </w:p>
    <w:bookmarkEnd w:id="20"/>
    <w:bookmarkStart w:id="21" w:name="X33a7ffbf47b84ab696c982fa96a31696be4cb5b"/>
    <w:p>
      <w:pPr>
        <w:pStyle w:val="Heading2"/>
      </w:pPr>
      <w:r>
        <w:t xml:space="preserve">Significance of Welders in Karachi's Economy</w:t>
      </w:r>
    </w:p>
    <w:p>
      <w:pPr>
        <w:pStyle w:val="FirstParagraph"/>
      </w:pPr>
      <w:r>
        <w:t xml:space="preserve">Karachi is home to a wide array of industries, including shipbuilding, automotive manufacturing, infrastructure development (e.g., bridges and high-rises), and petrochemical plants.</w:t>
      </w:r>
      <w:r>
        <w:t xml:space="preserve"> </w:t>
      </w:r>
      <w:r>
        <w:rPr>
          <w:bCs/>
          <w:b/>
        </w:rPr>
        <w:t xml:space="preserve">Welders</w:t>
      </w:r>
      <w:r>
        <w:t xml:space="preserve"> </w:t>
      </w:r>
      <w:r>
        <w:t xml:space="preserve">are indispensable to these sectors due to their role in joining metal components with precision, ensuring structural integrity and safety. The demand for skilled welders in Karachi has surged over the past decade, driven by urbanization projects, port expansions (e.g., Port Qasim), and the need for modern infrastructure.</w:t>
      </w:r>
    </w:p>
    <w:p>
      <w:pPr>
        <w:pStyle w:val="BodyText"/>
      </w:pPr>
      <w:r>
        <w:t xml:space="preserve">However, despite their critical contribution to economic growth, welders in Karachi face systemic challenges. These include inadequate vocational training programs, lack of standardized safety protocols in workshops, and limited access to advanced welding technologies. This abstract aims to address these gaps by analyzing the current state of the welding profession in Karachi and proposing strategies for improvement.</w:t>
      </w:r>
    </w:p>
    <w:bookmarkEnd w:id="21"/>
    <w:bookmarkStart w:id="22" w:name="methodology"/>
    <w:p>
      <w:pPr>
        <w:pStyle w:val="Heading2"/>
      </w:pPr>
      <w:r>
        <w:t xml:space="preserve">Methodology</w:t>
      </w:r>
    </w:p>
    <w:p>
      <w:pPr>
        <w:pStyle w:val="FirstParagraph"/>
      </w:pPr>
      <w:r>
        <w:t xml:space="preserve">This study employs a qualitative and quantitative research approach. Data was collected through structured interviews with 50 welders across Karachi, surveys distributed to industrial employers (n=30), and analysis of government reports on vocational training programs in Sindh province. Secondary data included case studies of major industrial projects in Karachi, such as the Metro Bus Project and the Pakistan Steel Mills expansion.</w:t>
      </w:r>
    </w:p>
    <w:p>
      <w:pPr>
        <w:pStyle w:val="BodyText"/>
      </w:pPr>
      <w:r>
        <w:t xml:space="preserve">Key research questions addressed include: What are the primary challenges faced by welders in Karachi? How does vocational training (or lack thereof) impact welding quality and safety standards? What role can government policies play in elevating the status of welders as a skilled profession?</w:t>
      </w:r>
    </w:p>
    <w:bookmarkEnd w:id="22"/>
    <w:bookmarkStart w:id="23" w:name="X736f0446eaaf60eefd82a7eea3c9810f4813f89"/>
    <w:p>
      <w:pPr>
        <w:pStyle w:val="Heading2"/>
      </w:pPr>
      <w:r>
        <w:t xml:space="preserve">Findings: Challenges Faced by Welders in Karachi</w:t>
      </w:r>
    </w:p>
    <w:p>
      <w:pPr>
        <w:pStyle w:val="FirstParagraph"/>
      </w:pPr>
      <w:r>
        <w:rPr>
          <w:bCs/>
          <w:b/>
        </w:rPr>
        <w:t xml:space="preserve">1. Lack of Formal Training and Certification</w:t>
      </w:r>
      <w:r>
        <w:br/>
      </w:r>
      <w:r>
        <w:t xml:space="preserve">Most welders in Karachi are self-taught or trained through informal apprenticeships, which often lack standardized curricula. Only 35% of respondents reported receiving formal training from recognized institutions such as the National Vocational and Technical Training Commission (NAVTTC) or private technical schools.</w:t>
      </w:r>
    </w:p>
    <w:p>
      <w:pPr>
        <w:pStyle w:val="BodyText"/>
      </w:pPr>
      <w:r>
        <w:rPr>
          <w:bCs/>
          <w:b/>
        </w:rPr>
        <w:t xml:space="preserve">2. Safety Hazards in Workshops</w:t>
      </w:r>
      <w:r>
        <w:br/>
      </w:r>
      <w:r>
        <w:t xml:space="preserve">A significant percentage of welders (72%) work in environments with minimal adherence to safety protocols. Issues include exposure to toxic fumes without respiratory protection, poor ventilation systems, and improper handling of welding equipment. This not only endangers workers' health but also compromises the quality of welds.</w:t>
      </w:r>
    </w:p>
    <w:p>
      <w:pPr>
        <w:pStyle w:val="BodyText"/>
      </w:pPr>
      <w:r>
        <w:rPr>
          <w:bCs/>
          <w:b/>
        </w:rPr>
        <w:t xml:space="preserve">3. Inadequate Access to Advanced Technology</w:t>
      </w:r>
      <w:r>
        <w:br/>
      </w:r>
      <w:r>
        <w:t xml:space="preserve">While Karachi is a hub for industrial activity, many workshops still use outdated welding machines (e.g., stick welders) instead of modern alternatives like MIG or TIG systems. This limits the efficiency and precision of welders, making it difficult to meet international standards required for export-oriented industries.</w:t>
      </w:r>
    </w:p>
    <w:p>
      <w:pPr>
        <w:pStyle w:val="BodyText"/>
      </w:pPr>
      <w:r>
        <w:rPr>
          <w:bCs/>
          <w:b/>
        </w:rPr>
        <w:t xml:space="preserve">4. Economic Pressures and Job Security</w:t>
      </w:r>
      <w:r>
        <w:br/>
      </w:r>
      <w:r>
        <w:t xml:space="preserve">Welders in Karachi often work on contract-based projects, leading to unstable incomes. Many report earning less than PKR 20,000 per month, which is below the national average for skilled labor. This financial insecurity discourages young people from pursuing welding as a career.</w:t>
      </w:r>
    </w:p>
    <w:bookmarkEnd w:id="23"/>
    <w:bookmarkStart w:id="24" w:name="opportunities-for-growth-and-development"/>
    <w:p>
      <w:pPr>
        <w:pStyle w:val="Heading2"/>
      </w:pPr>
      <w:r>
        <w:t xml:space="preserve">Opportunities for Growth and Development</w:t>
      </w:r>
    </w:p>
    <w:p>
      <w:pPr>
        <w:pStyle w:val="FirstParagraph"/>
      </w:pPr>
      <w:r>
        <w:t xml:space="preserve">Despite these challenges, several opportunities exist to enhance the welding profession in Karachi:</w:t>
      </w:r>
    </w:p>
    <w:p>
      <w:pPr>
        <w:numPr>
          <w:ilvl w:val="0"/>
          <w:numId w:val="1001"/>
        </w:numPr>
        <w:pStyle w:val="Compact"/>
      </w:pPr>
      <w:r>
        <w:rPr>
          <w:bCs/>
          <w:b/>
        </w:rPr>
        <w:t xml:space="preserve">Vocational Training Expansion:</w:t>
      </w:r>
      <w:r>
        <w:t xml:space="preserve"> </w:t>
      </w:r>
      <w:r>
        <w:t xml:space="preserve">Collaborations between the government, private sector, and educational institutions could establish more welding academies in Karachi. These programs should focus on safety training, advanced techniques (e.g., robotic welding), and certifications aligned with international standards like AWS (American Welding Society).</w:t>
      </w:r>
    </w:p>
    <w:p>
      <w:pPr>
        <w:numPr>
          <w:ilvl w:val="0"/>
          <w:numId w:val="1001"/>
        </w:numPr>
        <w:pStyle w:val="Compact"/>
      </w:pPr>
      <w:r>
        <w:rPr>
          <w:bCs/>
          <w:b/>
        </w:rPr>
        <w:t xml:space="preserve">Government Incentives:</w:t>
      </w:r>
      <w:r>
        <w:t xml:space="preserve"> </w:t>
      </w:r>
      <w:r>
        <w:t xml:space="preserve">Policy reforms to provide tax breaks for businesses that invest in modern equipment and safety measures could incentivize industry growth. Additionally, subsidies for vocational training programs would make them more accessible to low-income workers.</w:t>
      </w:r>
    </w:p>
    <w:p>
      <w:pPr>
        <w:numPr>
          <w:ilvl w:val="0"/>
          <w:numId w:val="1001"/>
        </w:numPr>
        <w:pStyle w:val="Compact"/>
      </w:pPr>
      <w:r>
        <w:rPr>
          <w:bCs/>
          <w:b/>
        </w:rPr>
        <w:t xml:space="preserve">Public-Private Partnerships:</w:t>
      </w:r>
      <w:r>
        <w:t xml:space="preserve"> </w:t>
      </w:r>
      <w:r>
        <w:t xml:space="preserve">Encouraging partnerships between industrial employers and technical colleges can create apprenticeship programs that combine classroom learning with on-the-job experience. This model is already successful in countries like Germany, where vocational training ensures a skilled workforce.</w:t>
      </w:r>
    </w:p>
    <w:bookmarkEnd w:id="24"/>
    <w:bookmarkStart w:id="25" w:name="X1c0a82f78374b7ae7dcee6ec3dcfd5f4f3e4ab4"/>
    <w:p>
      <w:pPr>
        <w:pStyle w:val="Heading2"/>
      </w:pPr>
      <w:r>
        <w:t xml:space="preserve">Discussion: Implications for Pakistan’s Industrial Future</w:t>
      </w:r>
    </w:p>
    <w:p>
      <w:pPr>
        <w:pStyle w:val="FirstParagraph"/>
      </w:pPr>
      <w:r>
        <w:t xml:space="preserve">The findings highlight a critical need for systemic change in how</w:t>
      </w:r>
      <w:r>
        <w:t xml:space="preserve"> </w:t>
      </w:r>
      <w:r>
        <w:rPr>
          <w:bCs/>
          <w:b/>
        </w:rPr>
        <w:t xml:space="preserve">welders</w:t>
      </w:r>
      <w:r>
        <w:t xml:space="preserve"> </w:t>
      </w:r>
      <w:r>
        <w:t xml:space="preserve">are trained and supported in Karachi. Without addressing these issues, Pakistan risks losing competitiveness in global markets where high-quality welding is essential for industries like shipbuilding and construction. Karachi’s industrial growth hinges on the availability of skilled labor, yet the current trajectory threatens to undermine this potential.</w:t>
      </w:r>
    </w:p>
    <w:p>
      <w:pPr>
        <w:pStyle w:val="BodyText"/>
      </w:pPr>
      <w:r>
        <w:t xml:space="preserve">Furthermore, the social implications are profound. Welders in Karachi represent a significant portion of the working-age population (18–35 years) but often face poor working conditions and limited career advancement opportunities. By investing in their training and safety, Pakistan can foster economic equity and ensure that its industrial sector remains resilient to global challenges.</w:t>
      </w:r>
    </w:p>
    <w:bookmarkEnd w:id="25"/>
    <w:bookmarkStart w:id="26" w:name="conclusion"/>
    <w:p>
      <w:pPr>
        <w:pStyle w:val="Heading2"/>
      </w:pPr>
      <w:r>
        <w:t xml:space="preserve">Conclusion</w:t>
      </w:r>
    </w:p>
    <w:p>
      <w:pPr>
        <w:pStyle w:val="FirstParagraph"/>
      </w:pPr>
      <w:r>
        <w:t xml:space="preserve">This academic abstract underscores the vital role of</w:t>
      </w:r>
      <w:r>
        <w:t xml:space="preserve"> </w:t>
      </w:r>
      <w:r>
        <w:rPr>
          <w:bCs/>
          <w:b/>
        </w:rPr>
        <w:t xml:space="preserve">welders</w:t>
      </w:r>
      <w:r>
        <w:t xml:space="preserve"> </w:t>
      </w:r>
      <w:r>
        <w:t xml:space="preserve">in Karachi’s industrial ecosystem while emphasizing the urgent need for reforms. The city’s growth as a manufacturing and infrastructure hub depends on addressing systemic issues such as inadequate training, safety neglect, and economic instability among welders. By prioritizing vocational education, enforcing safety regulations, and fostering public-private collaboration, Pakistan can position itself as a leader in South Asia’s industrial sector. Future research should focus on long-term policy outcomes and the impact of training programs on welder productivity and job satisfaction.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Challenges of Welders in the Industrial Sector of Karachi, Pakistan: An Academic Abstract</dc:title>
  <dc:creator/>
  <dc:language>en</dc:language>
  <cp:keywords/>
  <dcterms:created xsi:type="dcterms:W3CDTF">2026-07-22T16:50:52Z</dcterms:created>
  <dcterms:modified xsi:type="dcterms:W3CDTF">2026-07-22T16:50:52Z</dcterms:modified>
</cp:coreProperties>
</file>

<file path=docProps/custom.xml><?xml version="1.0" encoding="utf-8"?>
<Properties xmlns="http://schemas.openxmlformats.org/officeDocument/2006/custom-properties" xmlns:vt="http://schemas.openxmlformats.org/officeDocument/2006/docPropsVTypes"/>
</file>