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e50c4904f1a531f7e655a74460bbe1b8b1b47"/>
    <w:p>
      <w:pPr>
        <w:pStyle w:val="Heading1"/>
      </w:pPr>
      <w:r>
        <w:t xml:space="preserve">Abstract Academic Document on Welder Professions in Qatar Doha</w:t>
      </w:r>
    </w:p>
    <w:p>
      <w:pPr>
        <w:pStyle w:val="FirstParagraph"/>
      </w:pPr>
      <w:r>
        <w:rPr>
          <w:bCs/>
          <w:b/>
        </w:rPr>
        <w:t xml:space="preserve">Abstract Academic:</w:t>
      </w:r>
      <w:r>
        <w:t xml:space="preserve"> </w:t>
      </w:r>
      <w:r>
        <w:t xml:space="preserve">This academic document examines the critical role of welders within the construction and industrial sectors of Qatar Doha, a region experiencing rapid urbanization and infrastructure development. The study explores the professional competencies required for welders operating in this unique socio-economic and environmental context, emphasizing their contribution to large-scale projects such as stadiums, energy facilities, and transportation networks. By analyzing welding standards, labor regulations, and safety protocols specific to Doha’s climate and industrial demands, this document aims to provide a comprehensive overview of the welder profession in Qatar. Furthermore, it addresses challenges faced by welders in Doha—including extreme weather conditions, cultural integration requirements for expatriate workers, and adherence to global quality assurance frameworks—and evaluates potential strategies for enhancing productivity and safety within the welding industry.</w:t>
      </w:r>
    </w:p>
    <w:bookmarkStart w:id="20" w:name="X80ca63bf6841f680cd77f40318f7489db271d83"/>
    <w:p>
      <w:pPr>
        <w:pStyle w:val="Heading2"/>
      </w:pPr>
      <w:r>
        <w:t xml:space="preserve">The Role of Welders in Qatar’s Infrastructure Development</w:t>
      </w:r>
    </w:p>
    <w:p>
      <w:pPr>
        <w:pStyle w:val="FirstParagraph"/>
      </w:pPr>
      <w:r>
        <w:rPr>
          <w:bCs/>
          <w:b/>
        </w:rPr>
        <w:t xml:space="preserve">Welder:</w:t>
      </w:r>
      <w:r>
        <w:t xml:space="preserve"> </w:t>
      </w:r>
      <w:r>
        <w:t xml:space="preserve">The profession of a welder is indispensable in modern infrastructure development, particularly in a city like Doha, where construction activities are central to Qatar’s Vision 2030 goals. As the host of the 2022 FIFA World Cup and a global hub for energy and logistics, Doha has witnessed an unprecedented surge in construction projects. These include mega-structures such as the Al Bidda Park, Lusail City, and state-of-the-art oil refineries, all requiring high-quality welding techniques to ensure structural integrity. Welders in this region must be proficient in various methods—such as shielded metal arc welding (SMAW), gas metal arc welding (GMAW), and tungsten inert gas (TIG) welding—to meet the stringent standards set by international organizations like the American Society of Mechanical Engineers (ASME) and local regulatory bodies.</w:t>
      </w:r>
    </w:p>
    <w:p>
      <w:pPr>
        <w:pStyle w:val="BodyText"/>
      </w:pPr>
      <w:r>
        <w:t xml:space="preserve">The demand for skilled welders in Doha has grown exponentially, driven by both public and private sector investments. However, this surge also highlights a need for rigorous training programs that align with Qatar’s labor laws and cultural expectations. Welders must not only master technical skills but also adapt to the unique challenges posed by the desert climate, which includes extreme temperatures ranging from 25°C to 45°C during peak summer months.</w:t>
      </w:r>
    </w:p>
    <w:bookmarkEnd w:id="20"/>
    <w:bookmarkStart w:id="21" w:name="X24d1ba7c236f2f5289de14636f790142d542455"/>
    <w:p>
      <w:pPr>
        <w:pStyle w:val="Heading2"/>
      </w:pPr>
      <w:r>
        <w:t xml:space="preserve">Environmental and Safety Challenges for Welders in Doha</w:t>
      </w:r>
    </w:p>
    <w:p>
      <w:pPr>
        <w:pStyle w:val="FirstParagraph"/>
      </w:pPr>
      <w:r>
        <w:rPr>
          <w:bCs/>
          <w:b/>
        </w:rPr>
        <w:t xml:space="preserve">Doha:</w:t>
      </w:r>
      <w:r>
        <w:t xml:space="preserve"> </w:t>
      </w:r>
      <w:r>
        <w:t xml:space="preserve">Qatar’s geographical location and climatic conditions present distinct challenges for welders. The region’s high ambient temperatures can affect the performance of welding equipment, potentially compromising the quality of welds. For instance, prolonged exposure to heat may alter the cooling rates of metals, leading to issues such as warping or reduced tensile strength in critical components. Additionally, sandstorms and dust accumulation in Doha require welders to implement protective measures for both their tools and work environments.</w:t>
      </w:r>
    </w:p>
    <w:p>
      <w:pPr>
        <w:pStyle w:val="BodyText"/>
      </w:pPr>
      <w:r>
        <w:t xml:space="preserve">Safety protocols are paramount in this context. Welding operations generate intense heat, UV radiation, and hazardous fumes, necessitating the use of specialized personal protective equipment (PPE) such as flame-resistant clothing, respirators, and welding helmets. In Doha’s industrial zones—such as the Ras Laffan Industrial City—welders must also comply with strict occupational safety regulations enforced by the Ministry of Administrative Development, Labour and Social Affairs (MADLSA). These regulations include mandatory health screenings, regular equipment maintenance checks, and adherence to fire safety procedures in high-risk areas.</w:t>
      </w:r>
    </w:p>
    <w:bookmarkEnd w:id="21"/>
    <w:bookmarkStart w:id="22" w:name="Xbd4860de16795f98fcdb8ee4c6ca7bd4da58c1f"/>
    <w:p>
      <w:pPr>
        <w:pStyle w:val="Heading2"/>
      </w:pPr>
      <w:r>
        <w:t xml:space="preserve">Training and Certification for Welders in Qatar</w:t>
      </w:r>
    </w:p>
    <w:p>
      <w:pPr>
        <w:pStyle w:val="FirstParagraph"/>
      </w:pPr>
      <w:r>
        <w:t xml:space="preserve">To address the growing demand for qualified welders, several vocational training institutions in Doha have partnered with global certification bodies like the American Welding Society (AWS) and the International Institute of Welding (IIW). Programs such as those offered by Qatar University’s College of Engineering and technical institutes like Al Wajeha Training Centre focus on equipping welders with both theoretical knowledge and hands-on experience. These programs emphasize adherence to international standards, such as ISO 5817 for weld quality assessment, ensuring that Doha’s workforce meets global benchmarks.</w:t>
      </w:r>
    </w:p>
    <w:p>
      <w:pPr>
        <w:pStyle w:val="BodyText"/>
      </w:pPr>
      <w:r>
        <w:t xml:space="preserve">Certification processes in Qatar also incorporate language proficiency requirements, as many construction projects involve multinational teams. Welders must demonstrate fluency in English or Arabic to communicate effectively with engineers and site supervisors. Furthermore, the Qatari government has implemented policies to prioritize local talent while ensuring that expatriate workers meet rigorous qualification criteria.</w:t>
      </w:r>
    </w:p>
    <w:bookmarkEnd w:id="22"/>
    <w:bookmarkStart w:id="23" w:name="Xdcbd1664ffaaa3fe62e5e1cbdd1741676e0407e"/>
    <w:p>
      <w:pPr>
        <w:pStyle w:val="Heading2"/>
      </w:pPr>
      <w:r>
        <w:t xml:space="preserve">Economic and Social Implications of the Welding Industry in Doha</w:t>
      </w:r>
    </w:p>
    <w:p>
      <w:pPr>
        <w:pStyle w:val="FirstParagraph"/>
      </w:pPr>
      <w:r>
        <w:t xml:space="preserve">The welding profession in Doha is not only a technical occupation but also a vital contributor to the country’s economic diversification strategy. With Qatar’s focus on reducing reliance on hydrocarbon revenues, industries such as renewable energy, aerospace, and advanced manufacturing require skilled welders to construct critical infrastructure. For example, the development of solar farms and wind turbines in Doha necessitates specialized welding techniques for stainless steel and composite materials.</w:t>
      </w:r>
    </w:p>
    <w:p>
      <w:pPr>
        <w:pStyle w:val="BodyText"/>
      </w:pPr>
      <w:r>
        <w:t xml:space="preserve">Socially, the welding industry has become a significant employment avenue for expatriate laborers from South Asia, Africa, and the Middle East. However, this demographic diversity also raises challenges related to cultural integration and workplace cohesion. Employers in Doha are increasingly adopting inclusive practices to foster collaboration among workers of different backgrounds.</w:t>
      </w:r>
    </w:p>
    <w:bookmarkEnd w:id="23"/>
    <w:bookmarkStart w:id="24" w:name="future-outlook-for-welders-in-qatar"/>
    <w:p>
      <w:pPr>
        <w:pStyle w:val="Heading2"/>
      </w:pPr>
      <w:r>
        <w:t xml:space="preserve">Future Outlook for Welders in Qatar</w:t>
      </w:r>
    </w:p>
    <w:p>
      <w:pPr>
        <w:pStyle w:val="FirstParagraph"/>
      </w:pPr>
      <w:r>
        <w:rPr>
          <w:bCs/>
          <w:b/>
        </w:rPr>
        <w:t xml:space="preserve">Doha:</w:t>
      </w:r>
      <w:r>
        <w:t xml:space="preserve"> </w:t>
      </w:r>
      <w:r>
        <w:t xml:space="preserve">As Qatar continues its transformation into a global business and innovation hub, the role of welders will likely evolve further. Emerging technologies such as robotic welding and 3D printing are expected to reshape industry practices, requiring welders to acquire new skills in automation and digital fabrication. Additionally, sustainability initiatives—such as the construction of energy-efficient buildings—will demand expertise in eco-friendly welding methods that minimize material waste and environmental impact.</w:t>
      </w:r>
    </w:p>
    <w:p>
      <w:pPr>
        <w:pStyle w:val="BodyText"/>
      </w:pPr>
      <w:r>
        <w:t xml:space="preserve">The government of Qatar has already outlined plans to invest heavily in technical education and vocational training. By 2030, the country aims to graduate 15,000 skilled tradespeople annually, with a significant portion of these graduates entering the welding profession. Such efforts underscore Doha’s commitment to cultivating a resilient and innovative workforce capable of meeting future industrial challenges.</w:t>
      </w:r>
    </w:p>
    <w:bookmarkEnd w:id="24"/>
    <w:bookmarkStart w:id="25" w:name="conclusion"/>
    <w:p>
      <w:pPr>
        <w:pStyle w:val="Heading2"/>
      </w:pPr>
      <w:r>
        <w:t xml:space="preserve">Conclusion</w:t>
      </w:r>
    </w:p>
    <w:p>
      <w:pPr>
        <w:pStyle w:val="FirstParagraph"/>
      </w:pPr>
      <w:r>
        <w:rPr>
          <w:bCs/>
          <w:b/>
        </w:rPr>
        <w:t xml:space="preserve">Welder:</w:t>
      </w:r>
      <w:r>
        <w:t xml:space="preserve"> </w:t>
      </w:r>
      <w:r>
        <w:t xml:space="preserve">In conclusion, welders in Qatar Doha play a pivotal role in advancing the country’s infrastructure and economic goals. Their expertise is essential for executing complex construction projects under demanding environmental conditions. As the demand for skilled labor continues to grow, it is imperative to invest in training programs that align with global standards while addressing the unique challenges of Doha’s climate and industrial landscape. By fostering a culture of innovation, safety, and continuous learning among welders, Qatar can ensure its position as a leader in modern engineering and sustainable development.</w:t>
      </w:r>
    </w:p>
    <w:p>
      <w:pPr>
        <w:pStyle w:val="BodyText"/>
      </w:pPr>
      <w:r>
        <w:rPr>
          <w:bCs/>
          <w:b/>
        </w:rPr>
        <w:t xml:space="preserve">Qatar Doha:</w:t>
      </w:r>
      <w:r>
        <w:t xml:space="preserve"> </w:t>
      </w:r>
      <w:r>
        <w:t xml:space="preserve">This document underscores the importance of integrating academic research with practical industry needs to support the growth of welding professions in Doha. As the city moves toward its ambitious developmental targets, welders will remain at the forefront, bridging technical expertise with environmental and socio-economic responsibilities.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2026-04-30T09:00:22Z</dcterms:created>
  <dcterms:modified xsi:type="dcterms:W3CDTF">2026-04-30T09:00:22Z</dcterms:modified>
</cp:coreProperties>
</file>

<file path=docProps/custom.xml><?xml version="1.0" encoding="utf-8"?>
<Properties xmlns="http://schemas.openxmlformats.org/officeDocument/2006/custom-properties" xmlns:vt="http://schemas.openxmlformats.org/officeDocument/2006/docPropsVTypes"/>
</file>