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97a56dc6866b31377f35f936e93da4ec25e577"/>
    <w:p>
      <w:pPr>
        <w:pStyle w:val="Heading1"/>
      </w:pPr>
      <w:r>
        <w:t xml:space="preserve">Abstract Academic Document: The Role and Challenges of Welders in the Industrial Landscape of South Korea, Seoul</w:t>
      </w:r>
    </w:p>
    <w:p>
      <w:pPr>
        <w:pStyle w:val="FirstParagraph"/>
      </w:pPr>
      <w:r>
        <w:rPr>
          <w:bCs/>
          <w:b/>
        </w:rPr>
        <w:t xml:space="preserve">Abstract:</w:t>
      </w:r>
    </w:p>
    <w:p>
      <w:pPr>
        <w:pStyle w:val="BodyText"/>
      </w:pPr>
      <w:r>
        <w:t xml:space="preserve">The profession of a welder holds critical significance in the industrial and economic development of South Korea, particularly in the capital city, Seoul. As a global leader in manufacturing, technology, and infrastructure development, South Korea's economy is heavily reliant on sectors such as automotive engineering, shipbuilding, construction, and advanced electronics—industries where welding serves as a foundational skill. This academic document explores the multifaceted role of welders in Seoul’s industrial ecosystem, examining their technical competencies, training requirements, societal contributions, and challenges within the context of South Korea’s rapidly evolving labor market. Given the increasing demand for high-quality infrastructure and technological innovation in Seoul, understanding the dynamics of welding professions is essential to address workforce gaps and ensure sustainable economic growth.</w:t>
      </w:r>
    </w:p>
    <w:bookmarkStart w:id="20" w:name="Xcb60ea11ebed676ca3dbc6ce2431a6b9ca4a397"/>
    <w:p>
      <w:pPr>
        <w:pStyle w:val="Heading2"/>
      </w:pPr>
      <w:r>
        <w:t xml:space="preserve">Contextualizing Welding in South Korea’s Industrial Framework</w:t>
      </w:r>
    </w:p>
    <w:p>
      <w:pPr>
        <w:pStyle w:val="FirstParagraph"/>
      </w:pPr>
      <w:r>
        <w:t xml:space="preserve">South Korea has long been recognized as a global powerhouse in manufacturing and engineering. The city of Seoul, as the nation’s political, economic, and cultural hub, plays a central role in driving industrial innovation. Industries such as automotive production (e.g., Hyundai Motor Company), shipbuilding (e.g., Samsung Heavy Industries), and construction of high-rise buildings are integral to South Korea’s economy. In these sectors, welders are indispensable—tasked with joining metal components to ensure structural integrity, safety, and precision in products ranging from vehicles to skyscrapers. The demand for skilled welders in Seoul has surged alongside the city’s expansion into smart cities and advanced infrastructure projects.</w:t>
      </w:r>
    </w:p>
    <w:p>
      <w:pPr>
        <w:pStyle w:val="BodyText"/>
      </w:pPr>
      <w:r>
        <w:t xml:space="preserve">However, the role of a welder extends beyond technical execution. In South Korea’s highly competitive labor market, welders must meet stringent quality standards enforced by national regulatory bodies such as the Korean Industrial Safety and Health Association (KOSHA). These standards ensure that welded structures adhere to international safety codes, particularly in sectors like aerospace and nuclear energy, where failure could have catastrophic consequences.</w:t>
      </w:r>
    </w:p>
    <w:bookmarkEnd w:id="20"/>
    <w:bookmarkStart w:id="21" w:name="X706590ac17c57037abad56c180979ae4ff2861a"/>
    <w:p>
      <w:pPr>
        <w:pStyle w:val="Heading2"/>
      </w:pPr>
      <w:r>
        <w:t xml:space="preserve">Training and Education for Welders in Seoul</w:t>
      </w:r>
    </w:p>
    <w:p>
      <w:pPr>
        <w:pStyle w:val="FirstParagraph"/>
      </w:pPr>
      <w:r>
        <w:t xml:space="preserve">The demand for skilled welders in Seoul has prompted the development of specialized educational programs. Institutions such as the Korea Advanced Institute of Science and Technology (KAIST) and vocational colleges like the Seoul National University of Science and Technology offer training programs that combine theoretical knowledge with hands-on practice. These programs emphasize modern welding techniques, including Tungsten Inert Gas (TIG), Metal Inert Gas (MIG), and laser welding, which are increasingly adopted in South Korea’s high-tech industries.</w:t>
      </w:r>
    </w:p>
    <w:p>
      <w:pPr>
        <w:pStyle w:val="BodyText"/>
      </w:pPr>
      <w:r>
        <w:t xml:space="preserve">Certification is a critical component of a welder’s career trajectory in Seoul. The Korean Welding Society (KWS) provides internationally recognized certifications that validate a welder’s proficiency. Additionally, the government has initiated programs to promote apprenticeship opportunities and vocational training for aspiring welders, addressing concerns about labor shortages in the sector.</w:t>
      </w:r>
    </w:p>
    <w:bookmarkEnd w:id="21"/>
    <w:bookmarkStart w:id="22" w:name="X350be27a585fb8520a46921d2cf620ae204e7df"/>
    <w:p>
      <w:pPr>
        <w:pStyle w:val="Heading2"/>
      </w:pPr>
      <w:r>
        <w:t xml:space="preserve">Technological Advancements and Automation</w:t>
      </w:r>
    </w:p>
    <w:p>
      <w:pPr>
        <w:pStyle w:val="FirstParagraph"/>
      </w:pPr>
      <w:r>
        <w:t xml:space="preserve">South Korea’s industrial landscape is characterized by rapid technological advancement, including the integration of automation in welding processes. In Seoul, robotic welding systems are becoming prevalent in manufacturing plants and construction sites. While automation enhances efficiency and reduces human error, it also necessitates that welders acquire new skills to operate and maintain advanced machinery. This shift poses both challenges and opportunities for workers in the field.</w:t>
      </w:r>
    </w:p>
    <w:p>
      <w:pPr>
        <w:pStyle w:val="BodyText"/>
      </w:pPr>
      <w:r>
        <w:t xml:space="preserve">The adoption of 3D printing technologies, such as additive manufacturing, further complicates the traditional role of welders. These innovations require a redefinition of welding practices, emphasizing precision and adaptability in an increasingly digitized workforce.</w:t>
      </w:r>
    </w:p>
    <w:bookmarkEnd w:id="22"/>
    <w:bookmarkStart w:id="23" w:name="challenges-facing-welders-in-seoul"/>
    <w:p>
      <w:pPr>
        <w:pStyle w:val="Heading2"/>
      </w:pPr>
      <w:r>
        <w:t xml:space="preserve">Challenges Facing Welders in Seoul</w:t>
      </w:r>
    </w:p>
    <w:p>
      <w:pPr>
        <w:pStyle w:val="FirstParagraph"/>
      </w:pPr>
      <w:r>
        <w:t xml:space="preserve">Despite the critical importance of welding in South Korea’s economy, welders face several challenges. One significant issue is the aging labor force. Many experienced welders are nearing retirement age, and there is a shortage of young professionals entering the field due to perceptions of low social status and physical demands associated with welding work.</w:t>
      </w:r>
    </w:p>
    <w:p>
      <w:pPr>
        <w:pStyle w:val="BodyText"/>
      </w:pPr>
      <w:r>
        <w:t xml:space="preserve">Additionally, the high-pressure work culture in South Korea contributes to occupational stress among welders. Long hours and strict safety protocols can lead to burnout, necessitating interventions such as mental health support programs and improved workplace conditions.</w:t>
      </w:r>
    </w:p>
    <w:bookmarkEnd w:id="23"/>
    <w:bookmarkStart w:id="24" w:name="opportunities-for-growth-and-development"/>
    <w:p>
      <w:pPr>
        <w:pStyle w:val="Heading2"/>
      </w:pPr>
      <w:r>
        <w:t xml:space="preserve">Opportunities for Growth and Development</w:t>
      </w:r>
    </w:p>
    <w:p>
      <w:pPr>
        <w:pStyle w:val="FirstParagraph"/>
      </w:pPr>
      <w:r>
        <w:t xml:space="preserve">The South Korean government has recognized the need to address these challenges through policy initiatives. For instance, the Ministry of Employment and Labor has launched campaigns to promote vocational education in welding, aiming to attract younger generations by highlighting career stability and competitive salaries in the sector.</w:t>
      </w:r>
    </w:p>
    <w:p>
      <w:pPr>
        <w:pStyle w:val="BodyText"/>
      </w:pPr>
      <w:r>
        <w:t xml:space="preserve">Furthermore, international collaborations offer opportunities for welders in Seoul. With South Korea’s growing presence in global markets, welders are increasingly involved in multinational projects. This exposure not only enhances their technical expertise but also broadens their professional networks.</w:t>
      </w:r>
    </w:p>
    <w:bookmarkEnd w:id="24"/>
    <w:bookmarkStart w:id="25" w:name="policy-recommendations"/>
    <w:p>
      <w:pPr>
        <w:pStyle w:val="Heading2"/>
      </w:pPr>
      <w:r>
        <w:t xml:space="preserve">Policy Recommendations</w:t>
      </w:r>
    </w:p>
    <w:p>
      <w:pPr>
        <w:pStyle w:val="FirstParagraph"/>
      </w:pPr>
      <w:r>
        <w:t xml:space="preserve">To ensure the sustainable development of welding professions in Seoul, several policy measures are recommended:</w:t>
      </w:r>
    </w:p>
    <w:p>
      <w:pPr>
        <w:numPr>
          <w:ilvl w:val="0"/>
          <w:numId w:val="1001"/>
        </w:numPr>
        <w:pStyle w:val="Compact"/>
      </w:pPr>
      <w:r>
        <w:rPr>
          <w:bCs/>
          <w:b/>
        </w:rPr>
        <w:t xml:space="preserve">Enhanced Vocational Training Programs:</w:t>
      </w:r>
      <w:r>
        <w:t xml:space="preserve"> </w:t>
      </w:r>
      <w:r>
        <w:t xml:space="preserve">Expanding vocational schools and partnerships with industries to align training with market demands.</w:t>
      </w:r>
    </w:p>
    <w:p>
      <w:pPr>
        <w:numPr>
          <w:ilvl w:val="0"/>
          <w:numId w:val="1001"/>
        </w:numPr>
        <w:pStyle w:val="Compact"/>
      </w:pPr>
      <w:r>
        <w:rPr>
          <w:bCs/>
          <w:b/>
        </w:rPr>
        <w:t xml:space="preserve">Incentives for Young Professionals:</w:t>
      </w:r>
      <w:r>
        <w:t xml:space="preserve"> </w:t>
      </w:r>
      <w:r>
        <w:t xml:space="preserve">Offering financial rewards or tax benefits to attract youth into welding careers.</w:t>
      </w:r>
    </w:p>
    <w:p>
      <w:pPr>
        <w:numPr>
          <w:ilvl w:val="0"/>
          <w:numId w:val="1001"/>
        </w:numPr>
        <w:pStyle w:val="Compact"/>
      </w:pPr>
      <w:r>
        <w:rPr>
          <w:bCs/>
          <w:b/>
        </w:rPr>
        <w:t xml:space="preserve">Investment in Automation Training:</w:t>
      </w:r>
      <w:r>
        <w:t xml:space="preserve"> </w:t>
      </w:r>
      <w:r>
        <w:t xml:space="preserve">Providing resources for welders to learn advanced technologies like robotic welding and 3D printing.</w:t>
      </w:r>
    </w:p>
    <w:p>
      <w:pPr>
        <w:numPr>
          <w:ilvl w:val="0"/>
          <w:numId w:val="1001"/>
        </w:numPr>
        <w:pStyle w:val="Compact"/>
      </w:pPr>
      <w:r>
        <w:rPr>
          <w:bCs/>
          <w:b/>
        </w:rPr>
        <w:t xml:space="preserve">Mental Health and Safety Initiatives:</w:t>
      </w:r>
      <w:r>
        <w:t xml:space="preserve"> </w:t>
      </w:r>
      <w:r>
        <w:t xml:space="preserve">Implementing workplace wellness programs and stricter safety regulations to reduce occupational risks.</w:t>
      </w:r>
    </w:p>
    <w:bookmarkEnd w:id="25"/>
    <w:bookmarkStart w:id="26" w:name="conclusion"/>
    <w:p>
      <w:pPr>
        <w:pStyle w:val="Heading2"/>
      </w:pPr>
      <w:r>
        <w:t xml:space="preserve">Conclusion</w:t>
      </w:r>
    </w:p>
    <w:p>
      <w:pPr>
        <w:pStyle w:val="FirstParagraph"/>
      </w:pPr>
      <w:r>
        <w:t xml:space="preserve">The role of welders in South Korea’s Seoul is pivotal to the nation’s industrial success. As Seoul continues to evolve into a global center for innovation, the welding profession must adapt to new technologies and labor market dynamics. By addressing challenges through education, policy reform, and technological integration, South Korea can ensure that its welders remain at the forefront of engineering excellence while contributing to sustainable economic growth. This academic document underscores the urgency of redefining the welding profession in Seoul as a cornerstone of both industrial progress and societal development.</w:t>
      </w:r>
    </w:p>
    <w:p>
      <w:pPr>
        <w:pStyle w:val="BodyText"/>
      </w:pPr>
      <w:r>
        <w:rPr>
          <w:iCs/>
          <w:i/>
        </w:rPr>
        <w:t xml:space="preserve">Keywords: Abstract academic, Welder,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South Korea Seoul</dc:title>
  <dc:creator/>
  <dc:language>en</dc:language>
  <cp:keywords/>
  <dcterms:created xsi:type="dcterms:W3CDTF">2026-07-23T20:09:57Z</dcterms:created>
  <dcterms:modified xsi:type="dcterms:W3CDTF">2026-07-23T20:09:57Z</dcterms:modified>
</cp:coreProperties>
</file>

<file path=docProps/custom.xml><?xml version="1.0" encoding="utf-8"?>
<Properties xmlns="http://schemas.openxmlformats.org/officeDocument/2006/custom-properties" xmlns:vt="http://schemas.openxmlformats.org/officeDocument/2006/docPropsVTypes"/>
</file>