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b334660b1a68f776e527b61ad28b06ebd330f0"/>
    <w:p>
      <w:pPr>
        <w:pStyle w:val="Heading1"/>
      </w:pPr>
      <w:r>
        <w:t xml:space="preserve">Abstract Academic Document: The Role and Relevance of the Welder in Spain, Barcelona</w:t>
      </w:r>
    </w:p>
    <w:p>
      <w:pPr>
        <w:pStyle w:val="FirstParagraph"/>
      </w:pPr>
      <w:r>
        <w:rPr>
          <w:bCs/>
          <w:b/>
        </w:rPr>
        <w:t xml:space="preserve">Abstract:</w:t>
      </w:r>
    </w:p>
    <w:bookmarkStart w:id="20" w:name="introduction"/>
    <w:p>
      <w:pPr>
        <w:pStyle w:val="Heading2"/>
      </w:pPr>
      <w:r>
        <w:t xml:space="preserve">Introduction</w:t>
      </w:r>
    </w:p>
    <w:p>
      <w:pPr>
        <w:pStyle w:val="FirstParagraph"/>
      </w:pPr>
      <w:r>
        <w:t xml:space="preserve">In the context of global industrial development, the profession of a welder holds a pivotal role in shaping infrastructure, manufacturing, and technological advancements. This academic abstract explores the significance of welders in Spain’s capital city, Barcelona, emphasizing their contribution to the region’s economy, engineering projects, and labor market dynamics. As one of Europe’s most vibrant urban centers and a hub for innovation and tourism, Barcelona presents unique challenges and opportunities for skilled professionals like welders. The document delves into the technical expertise required by welders in this environment, the regulatory frameworks governing their work in Spain, and the socio-economic impact of their profession on local industries.</w:t>
      </w:r>
    </w:p>
    <w:bookmarkEnd w:id="20"/>
    <w:bookmarkStart w:id="21" w:name="the-welder-a-crucial-profession"/>
    <w:p>
      <w:pPr>
        <w:pStyle w:val="Heading2"/>
      </w:pPr>
      <w:r>
        <w:t xml:space="preserve">The Welder: A Crucial Profession</w:t>
      </w:r>
    </w:p>
    <w:p>
      <w:pPr>
        <w:pStyle w:val="FirstParagraph"/>
      </w:pPr>
      <w:r>
        <w:t xml:space="preserve">A welder is a skilled tradesperson who joins materials—typically metals—using heat, pressure, or other techniques to create durable structures. In modern construction and manufacturing sectors, welders are indispensable for tasks ranging from assembling skyscrapers to fabricating machinery. The profession demands precision, adherence to safety standards, and the ability to adapt to diverse materials and environments. In Barcelona, where urbanization is accelerating alongside a growing emphasis on sustainable infrastructure, welders play a critical role in projects such as bridge construction, energy-efficient building designs, and maritime engineering.</w:t>
      </w:r>
    </w:p>
    <w:p>
      <w:pPr>
        <w:pStyle w:val="BodyText"/>
      </w:pPr>
      <w:r>
        <w:t xml:space="preserve">Spain’s industrial landscape has historically relied on skilled labor for its growth. The demand for welders in Barcelona has surged due to the city’s status as a major center for both traditional and emerging industries. From shipbuilding to renewable energy installations, welders contribute directly to sectors that drive economic stability and innovation. Furthermore, Barcelona’s strategic location on the Mediterranean coast makes it a key player in international trade and maritime activities, where welding is essential for maintaining port infrastructure and vessels.</w:t>
      </w:r>
    </w:p>
    <w:bookmarkEnd w:id="21"/>
    <w:bookmarkStart w:id="22" w:name="barcelona-a-unique-context-for-welding"/>
    <w:p>
      <w:pPr>
        <w:pStyle w:val="Heading2"/>
      </w:pPr>
      <w:r>
        <w:t xml:space="preserve">Barcelona: A Unique Context for Welding</w:t>
      </w:r>
    </w:p>
    <w:p>
      <w:pPr>
        <w:pStyle w:val="FirstParagraph"/>
      </w:pPr>
      <w:r>
        <w:t xml:space="preserve">Barcelona’s economic ecosystem is characterized by a blend of traditional craftsmanship and cutting-edge technology. The city hosts numerous large-scale construction projects, including the expansion of its airport, upgrades to public transportation systems (such as the metro and high-speed rail networks), and the development of green energy initiatives. These projects require welders who are not only technically proficient but also capable of working within strict safety protocols and environmental standards.</w:t>
      </w:r>
    </w:p>
    <w:p>
      <w:pPr>
        <w:pStyle w:val="BodyText"/>
      </w:pPr>
      <w:r>
        <w:t xml:space="preserve">The welding profession in Spain is governed by national regulations that align with European Union directives, ensuring quality control, worker safety, and compliance with international benchmarks. In Barcelona, welders must often obtain certifications such as the Spanish "Certificado de Soldadura" or equivalent qualifications recognized under EU standards. These credentials are vital for working on high-profile projects that involve public funds or private sector investments.</w:t>
      </w:r>
    </w:p>
    <w:bookmarkEnd w:id="22"/>
    <w:bookmarkStart w:id="23" w:name="educational-and-training-requirements"/>
    <w:p>
      <w:pPr>
        <w:pStyle w:val="Heading2"/>
      </w:pPr>
      <w:r>
        <w:t xml:space="preserve">Educational and Training Requirements</w:t>
      </w:r>
    </w:p>
    <w:p>
      <w:pPr>
        <w:pStyle w:val="FirstParagraph"/>
      </w:pPr>
      <w:r>
        <w:t xml:space="preserve">Becoming a welder in Spain, particularly in Barcelona, requires a combination of formal education and hands-on training. Vocational institutions such as the "Institut d’Estudis Catalans" (IEC) and technical colleges affiliated with the Spanish Ministry of Education offer specialized programs in welding techniques, materials science, and safety procedures. Apprenticeship programs are also common, allowing aspiring welders to gain practical experience under the supervision of certified professionals.</w:t>
      </w:r>
    </w:p>
    <w:p>
      <w:pPr>
        <w:pStyle w:val="BodyText"/>
      </w:pPr>
      <w:r>
        <w:t xml:space="preserve">The demand for skilled welders has led to increased investment in training facilities and partnerships between educational institutions and industry leaders. For instance, collaborations between Barcelona’s Polytechnic University (UPC) and local construction firms have created training centers that focus on advanced welding technologies like laser cutting, robotic welding, and 3D printing. These initiatives ensure that welders in the region are equipped to meet the evolving needs of a modernized industrial sector.</w:t>
      </w:r>
    </w:p>
    <w:bookmarkEnd w:id="23"/>
    <w:bookmarkStart w:id="24" w:name="challenges-and-opportunities"/>
    <w:p>
      <w:pPr>
        <w:pStyle w:val="Heading2"/>
      </w:pPr>
      <w:r>
        <w:t xml:space="preserve">Challenges and Opportunities</w:t>
      </w:r>
    </w:p>
    <w:p>
      <w:pPr>
        <w:pStyle w:val="FirstParagraph"/>
      </w:pPr>
      <w:r>
        <w:t xml:space="preserve">Despite its potential, the profession of a welder in Barcelona faces certain challenges. One major issue is the aging workforce; many experienced welders are nearing retirement age, creating a skills gap that could hinder future projects. Additionally, the rise of automation and robotics in welding has sparked concerns about job displacement. However, these technologies also present opportunities for welders to specialize in high-tech applications, such as aerospace engineering or biomedical manufacturing.</w:t>
      </w:r>
    </w:p>
    <w:p>
      <w:pPr>
        <w:pStyle w:val="BodyText"/>
      </w:pPr>
      <w:r>
        <w:t xml:space="preserve">Another challenge is the fluctuation of demand due to economic cycles. During periods of recession or reduced public investment, the need for welders may decline. Conversely, Barcelona’s growing focus on sustainable infrastructure—such as solar panel installations and energy-efficient buildings—has created new avenues for employment in green technologies.</w:t>
      </w:r>
    </w:p>
    <w:bookmarkEnd w:id="24"/>
    <w:bookmarkStart w:id="25" w:name="conclusion"/>
    <w:p>
      <w:pPr>
        <w:pStyle w:val="Heading2"/>
      </w:pPr>
      <w:r>
        <w:t xml:space="preserve">Conclusion</w:t>
      </w:r>
    </w:p>
    <w:p>
      <w:pPr>
        <w:pStyle w:val="FirstParagraph"/>
      </w:pPr>
      <w:r>
        <w:t xml:space="preserve">In conclusion, the role of a welder in Spain’s Barcelona is both vital and multifaceted. As a city at the crossroads of tradition and innovation, Barcelona requires welders who can adapt to diverse industrial needs while adhering to stringent safety and environmental standards. The profession not only supports local economic growth but also contributes to global initiatives such as climate resilience and technological advancement. By investing in education, fostering partnerships between industry and academia, and addressing workforce challenges, Spain can ensure that its welding sector remains competitive on the international stage.</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Welder</w:t>
      </w:r>
      <w:r>
        <w:t xml:space="preserve">,</w:t>
      </w:r>
      <w:r>
        <w:t xml:space="preserve"> </w:t>
      </w:r>
      <w:r>
        <w:rPr>
          <w:bCs/>
          <w:b/>
        </w:rPr>
        <w:t xml:space="preserve">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Spain Barcelona</dc:title>
  <dc:creator/>
  <dc:language>en</dc:language>
  <cp:keywords/>
  <dcterms:created xsi:type="dcterms:W3CDTF">2026-07-20T19:28:08Z</dcterms:created>
  <dcterms:modified xsi:type="dcterms:W3CDTF">2026-07-20T19:28:08Z</dcterms:modified>
</cp:coreProperties>
</file>

<file path=docProps/custom.xml><?xml version="1.0" encoding="utf-8"?>
<Properties xmlns="http://schemas.openxmlformats.org/officeDocument/2006/custom-properties" xmlns:vt="http://schemas.openxmlformats.org/officeDocument/2006/docPropsVTypes"/>
</file>