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1d997575045a799b5bdf99e1d5fe65301b2879d"/>
    <w:p>
      <w:pPr>
        <w:pStyle w:val="Heading1"/>
      </w:pPr>
      <w:r>
        <w:rPr>
          <w:iCs/>
          <w:i/>
          <w:bCs/>
          <w:b/>
        </w:rPr>
        <w:t xml:space="preserve">An Abstract Academic Document on the Role and Development of Welders in Tanzania, Dar es Salaam</w:t>
      </w:r>
    </w:p>
    <w:p>
      <w:pPr>
        <w:pStyle w:val="FirstParagraph"/>
      </w:pPr>
      <w:r>
        <w:rPr>
          <w:iCs/>
          <w:i/>
          <w:bCs/>
          <w:b/>
        </w:rPr>
        <w:t xml:space="preserve">This abstract academic document explores the significance of welders in the context of Tanzania, specifically within Dar es Salaam. The focus is on analyzing the role, challenges, and opportunities for welders in this urban center, which serves as a critical hub for industrial and infrastructural development in East Africa.</w:t>
      </w:r>
    </w:p>
    <w:p>
      <w:pPr>
        <w:pStyle w:val="BodyText"/>
      </w:pPr>
      <w:r>
        <w:rPr>
          <w:bCs/>
          <w:b/>
        </w:rPr>
        <w:t xml:space="preserve">1. Introduction</w:t>
      </w:r>
      <w:r>
        <w:br/>
      </w:r>
      <w:r>
        <w:t xml:space="preserve">Welding is a fundamental skill required across various industries, including construction, manufacturing, energy, and transportation. In Tanzania’s economic landscape, Dar es Salaam stands as the primary industrial and commercial capital, driving demand for skilled labor in these sectors. The welding profession plays a pivotal role in enabling infrastructure projects such as bridges, buildings, pipelines, and machinery repairs. This document examines the academic relevance of studying welders’ roles in Dar es Salaam, highlighting their contributions to economic growth and technical advancement.</w:t>
      </w:r>
    </w:p>
    <w:p>
      <w:pPr>
        <w:pStyle w:val="BodyText"/>
      </w:pPr>
      <w:r>
        <w:rPr>
          <w:bCs/>
          <w:b/>
        </w:rPr>
        <w:t xml:space="preserve">2. The Role of Welders in Tanzania’s Economy</w:t>
      </w:r>
      <w:r>
        <w:br/>
      </w:r>
      <w:r>
        <w:t xml:space="preserve">Welders are essential to Tanzania’s development agenda, particularly in Dar es Salaam, where urbanization and industrialization have intensified. The construction of roads, railways, and housing projects relies heavily on welding techniques to ensure structural integrity and safety standards. Additionally, the maritime industry in Dar es Salaam—a major port city—requires skilled welders for shipbuilding and repair work. These professionals are also critical in sectors like oil and gas processing, renewable energy installations (e.g., solar farms), and mechanical engineering.</w:t>
      </w:r>
    </w:p>
    <w:p>
      <w:pPr>
        <w:pStyle w:val="BodyText"/>
      </w:pPr>
      <w:r>
        <w:rPr>
          <w:bCs/>
          <w:b/>
        </w:rPr>
        <w:t xml:space="preserve">3. Educational Institutions and Training Programs for Welders</w:t>
      </w:r>
      <w:r>
        <w:br/>
      </w:r>
      <w:r>
        <w:t xml:space="preserve">Dar es Salaam hosts several vocational training institutions that provide welder certification programs aligned with Tanzanian standards. Organizations such as the Tanzania Vocational Training Board (TVTB) offer courses in gas welding, arc welding, and advanced techniques like TIG (tungsten inert gas) and MIG (metal inert gas) welding. These programs are designed to meet industry demands while ensuring welders adhere to safety regulations. However, challenges persist in terms of resource allocation, modern equipment availability, and the need for continuous skill upgradation due to technological advancements.</w:t>
      </w:r>
    </w:p>
    <w:p>
      <w:pPr>
        <w:pStyle w:val="BodyText"/>
      </w:pPr>
      <w:r>
        <w:rPr>
          <w:bCs/>
          <w:b/>
        </w:rPr>
        <w:t xml:space="preserve">4. Challenges Faced by Welders in Dar es Salaam</w:t>
      </w:r>
      <w:r>
        <w:br/>
      </w:r>
      <w:r>
        <w:t xml:space="preserve">Despite their importance, welders in Tanzania’s capital face several obstacles. These include limited access to high-quality welding equipment, inconsistent adherence to international safety standards (such as ISO certifications), and a shortage of certified instructors at vocational centers. Additionally, the informal sector dominates many welding jobs in Dar es Salaam, leading to precarious working conditions and underpayment for skilled laborers. Environmental factors such as humidity and salt exposure near the coastline also pose risks to both equipment durability and welder safety.</w:t>
      </w:r>
    </w:p>
    <w:p>
      <w:pPr>
        <w:pStyle w:val="BodyText"/>
      </w:pPr>
      <w:r>
        <w:rPr>
          <w:bCs/>
          <w:b/>
        </w:rPr>
        <w:t xml:space="preserve">5. Economic Impact of Skilled Welders</w:t>
      </w:r>
      <w:r>
        <w:br/>
      </w:r>
      <w:r>
        <w:t xml:space="preserve">The presence of skilled welders contributes significantly to Tanzania’s GDP through job creation, infrastructure development, and exports. In Dar es Salaam, welding services support local businesses in manufacturing steel components for construction materials and machinery. Moreover, the government’s Vision 2025 initiative emphasizes industrialization, which requires a robust pipeline of trained welders to meet projected demands. Studies indicate that regions with higher concentrations of skilled welders experience faster economic growth due to reduced project delays and improved quality control.</w:t>
      </w:r>
    </w:p>
    <w:p>
      <w:pPr>
        <w:pStyle w:val="BodyText"/>
      </w:pPr>
      <w:r>
        <w:rPr>
          <w:bCs/>
          <w:b/>
        </w:rPr>
        <w:t xml:space="preserve">6. Technological Advancements and Future Trends</w:t>
      </w:r>
      <w:r>
        <w:br/>
      </w:r>
      <w:r>
        <w:t xml:space="preserve">The welding industry in Dar es Salaam is gradually adopting automated welding systems and robotic technology to enhance efficiency. However, the transition from traditional methods to advanced automation requires substantial investment in training programs. Academic institutions must integrate courses on computer-aided design (CAD) for welders, as well as safety protocols for operating modern machinery. Collaboration with international organizations could provide access to cutting-edge equipment and certifications such as AWS (American Welding Society) standards, which are increasingly valued in global markets.</w:t>
      </w:r>
    </w:p>
    <w:p>
      <w:pPr>
        <w:pStyle w:val="BodyText"/>
      </w:pPr>
      <w:r>
        <w:rPr>
          <w:bCs/>
          <w:b/>
        </w:rPr>
        <w:t xml:space="preserve">7. Policy Recommendations for Academic and Industry Development</w:t>
      </w:r>
      <w:r>
        <w:br/>
      </w:r>
      <w:r>
        <w:t xml:space="preserve">To strengthen the welder profession in Tanzania’s capital, stakeholders should prioritize the following:</w:t>
      </w:r>
    </w:p>
    <w:p>
      <w:pPr>
        <w:numPr>
          <w:ilvl w:val="0"/>
          <w:numId w:val="1001"/>
        </w:numPr>
        <w:pStyle w:val="Compact"/>
      </w:pPr>
      <w:r>
        <w:rPr>
          <w:iCs/>
          <w:i/>
        </w:rPr>
        <w:t xml:space="preserve">Increase funding for vocational training centers to acquire modern welding equipment and simulation tools.</w:t>
      </w:r>
    </w:p>
    <w:p>
      <w:pPr>
        <w:numPr>
          <w:ilvl w:val="0"/>
          <w:numId w:val="1001"/>
        </w:numPr>
        <w:pStyle w:val="Compact"/>
      </w:pPr>
      <w:r>
        <w:rPr>
          <w:iCs/>
          <w:i/>
        </w:rPr>
        <w:t xml:space="preserve">Promote partnerships between academic institutions and industry leaders to align curricula with current market needs.</w:t>
      </w:r>
    </w:p>
    <w:p>
      <w:pPr>
        <w:numPr>
          <w:ilvl w:val="0"/>
          <w:numId w:val="1001"/>
        </w:numPr>
        <w:pStyle w:val="Compact"/>
      </w:pPr>
      <w:r>
        <w:rPr>
          <w:iCs/>
          <w:i/>
        </w:rPr>
        <w:t xml:space="preserve">Implement strict safety regulations and certification processes to ensure welders meet international quality benchmarks.</w:t>
      </w:r>
    </w:p>
    <w:p>
      <w:pPr>
        <w:numPr>
          <w:ilvl w:val="0"/>
          <w:numId w:val="1001"/>
        </w:numPr>
        <w:pStyle w:val="Compact"/>
      </w:pPr>
      <w:r>
        <w:rPr>
          <w:iCs/>
          <w:i/>
        </w:rPr>
        <w:t xml:space="preserve">Incentivize young Tanzanians through scholarships or apprenticeships to pursue careers in welding and related trades.</w:t>
      </w:r>
    </w:p>
    <w:p>
      <w:pPr>
        <w:pStyle w:val="FirstParagraph"/>
      </w:pPr>
      <w:r>
        <w:t xml:space="preserve">These measures would not only elevate the status of welders but also position Dar es Salaam as a regional center for technical expertise.</w:t>
      </w:r>
    </w:p>
    <w:p>
      <w:pPr>
        <w:pStyle w:val="BodyText"/>
      </w:pPr>
      <w:r>
        <w:rPr>
          <w:bCs/>
          <w:b/>
        </w:rPr>
        <w:t xml:space="preserve">8. Conclusion</w:t>
      </w:r>
      <w:r>
        <w:br/>
      </w:r>
      <w:r>
        <w:t xml:space="preserve">In summary, welders are indispensable to Tanzania’s industrial and infrastructural development, particularly in Dar es Salaam. This academic abstract underscores the need for targeted education, policy reforms, and technological integration to ensure the profession thrives in the face of modern challenges. By investing in skilled labor through academic pathways and industry collaboration, Tanzania can harness its potential as a leader in welding innovation across Africa.</w:t>
      </w:r>
    </w:p>
    <w:p>
      <w:pPr>
        <w:pStyle w:val="BodyText"/>
      </w:pPr>
      <w:r>
        <w:rPr>
          <w:bCs/>
          <w:b/>
          <w:iCs/>
          <w:i/>
        </w:rPr>
        <w:t xml:space="preserve">Keywords:</w:t>
      </w:r>
      <w:r>
        <w:rPr>
          <w:iCs/>
          <w:i/>
        </w:rPr>
        <w:t xml:space="preserve"> </w:t>
      </w:r>
      <w:r>
        <w:rPr>
          <w:iCs/>
          <w:i/>
        </w:rPr>
        <w:t xml:space="preserve">Abstract academic document, Welder,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Tanzania Dar es Salaam</dc:title>
  <dc:creator/>
  <cp:keywords/>
  <dcterms:created xsi:type="dcterms:W3CDTF">2026-07-23T09:19:47Z</dcterms:created>
  <dcterms:modified xsi:type="dcterms:W3CDTF">2026-07-23T09:19:47Z</dcterms:modified>
</cp:coreProperties>
</file>

<file path=docProps/custom.xml><?xml version="1.0" encoding="utf-8"?>
<Properties xmlns="http://schemas.openxmlformats.org/officeDocument/2006/custom-properties" xmlns:vt="http://schemas.openxmlformats.org/officeDocument/2006/docPropsVTypes"/>
</file>