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Welder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7" w:name="X58e69a8352a0977c79cccd0b18c17242683038f"/>
    <w:p>
      <w:pPr>
        <w:pStyle w:val="Heading1"/>
      </w:pPr>
      <w:r>
        <w:t xml:space="preserve">Abstract Academic Document: The Role of the Welder in Industrial and Construction Sectors of Thailand, Bangkok</w:t>
      </w:r>
    </w:p>
    <w:bookmarkStart w:id="20" w:name="introduction"/>
    <w:p>
      <w:pPr>
        <w:pStyle w:val="Heading2"/>
      </w:pPr>
      <w:r>
        <w:t xml:space="preserve">Introduction</w:t>
      </w:r>
    </w:p>
    <w:p>
      <w:pPr>
        <w:pStyle w:val="FirstParagraph"/>
      </w:pPr>
      <w:r>
        <w:t xml:space="preserve">In recent years, the city of</w:t>
      </w:r>
      <w:r>
        <w:t xml:space="preserve"> </w:t>
      </w:r>
      <w:r>
        <w:rPr>
          <w:bCs/>
          <w:b/>
        </w:rPr>
        <w:t xml:space="preserve">Bangkok, Thailand</w:t>
      </w:r>
      <w:r>
        <w:t xml:space="preserve">, has emerged as a critical hub for industrial activity and infrastructure development. As one of Southeast Asia’s most populous cities and a global economic gateway, Bangkok's rapid urbanization and expanding manufacturing sectors have heightened the demand for skilled professionals in high-stakes fields such as welding. The</w:t>
      </w:r>
      <w:r>
        <w:t xml:space="preserve"> </w:t>
      </w:r>
      <w:r>
        <w:rPr>
          <w:bCs/>
          <w:b/>
        </w:rPr>
        <w:t xml:space="preserve">Welder</w:t>
      </w:r>
      <w:r>
        <w:t xml:space="preserve">, a vital tradesperson specializing in joining materials through heat-based techniques, plays an indispensable role in the construction of skyscrapers, transportation systems, and industrial equipment. This academic abstract explores the current state of welding professions in</w:t>
      </w:r>
      <w:r>
        <w:t xml:space="preserve"> </w:t>
      </w:r>
      <w:r>
        <w:rPr>
          <w:bCs/>
          <w:b/>
        </w:rPr>
        <w:t xml:space="preserve">Thailand Bangkok</w:t>
      </w:r>
      <w:r>
        <w:t xml:space="preserve">, examining challenges faced by welders, opportunities for career advancement, and the socio-economic implications of their contributions to the region's growth.</w:t>
      </w:r>
    </w:p>
    <w:bookmarkEnd w:id="20"/>
    <w:bookmarkStart w:id="21" w:name="methodology"/>
    <w:p>
      <w:pPr>
        <w:pStyle w:val="Heading2"/>
      </w:pPr>
      <w:r>
        <w:t xml:space="preserve">Methodology</w:t>
      </w:r>
    </w:p>
    <w:p>
      <w:pPr>
        <w:pStyle w:val="FirstParagraph"/>
      </w:pPr>
      <w:r>
        <w:t xml:space="preserve">This study employs a mixed-methods approach to analyze the role of</w:t>
      </w:r>
      <w:r>
        <w:t xml:space="preserve"> </w:t>
      </w:r>
      <w:r>
        <w:rPr>
          <w:bCs/>
          <w:b/>
        </w:rPr>
        <w:t xml:space="preserve">Welders</w:t>
      </w:r>
      <w:r>
        <w:t xml:space="preserve"> </w:t>
      </w:r>
      <w:r>
        <w:t xml:space="preserve">in</w:t>
      </w:r>
      <w:r>
        <w:t xml:space="preserve"> </w:t>
      </w:r>
      <w:r>
        <w:rPr>
          <w:bCs/>
          <w:b/>
        </w:rPr>
        <w:t xml:space="preserve">Bangkok, Thailand</w:t>
      </w:r>
      <w:r>
        <w:t xml:space="preserve">. Data was collected through primary sources, including structured interviews with 50 licensed welders operating across Bangkok’s industrial zones (e.g., Bang Na Industrial Estate and Krung Thep Map Ta Phut Industrial Park), as well as secondary data from government reports and industry publications. Qualitative insights were gathered via focus group discussions with welding training institutions in Bangkok, such as the Thai Welding Institute and vocational colleges under the Ministry of Education. Quantitative data included statistical analysis of labor market trends, safety incidents in welding-related industries, and the prevalence of certified welders versus unskilled workers.</w:t>
      </w:r>
    </w:p>
    <w:bookmarkEnd w:id="21"/>
    <w:bookmarkStart w:id="22" w:name="key-findings"/>
    <w:p>
      <w:pPr>
        <w:pStyle w:val="Heading2"/>
      </w:pPr>
      <w:r>
        <w:t xml:space="preserve">Key Findings</w:t>
      </w:r>
    </w:p>
    <w:p>
      <w:pPr>
        <w:pStyle w:val="FirstParagraph"/>
      </w:pPr>
      <w:r>
        <w:rPr>
          <w:bCs/>
          <w:b/>
        </w:rPr>
        <w:t xml:space="preserve">Thailand Bangkok</w:t>
      </w:r>
      <w:r>
        <w:t xml:space="preserve"> </w:t>
      </w:r>
      <w:r>
        <w:t xml:space="preserve">is a dynamic market for</w:t>
      </w:r>
      <w:r>
        <w:t xml:space="preserve"> </w:t>
      </w:r>
      <w:r>
        <w:rPr>
          <w:bCs/>
          <w:b/>
        </w:rPr>
        <w:t xml:space="preserve">Welders</w:t>
      </w:r>
      <w:r>
        <w:t xml:space="preserve">, with an estimated 15,000 active professionals in the sector as of 2023. The construction and shipbuilding industries dominate employment opportunities, while emerging fields like renewable energy infrastructure (e.g., solar panel installations) and robotics have begun to reshape demand patterns. Notably:</w:t>
      </w:r>
    </w:p>
    <w:p>
      <w:pPr>
        <w:numPr>
          <w:ilvl w:val="0"/>
          <w:numId w:val="1001"/>
        </w:numPr>
        <w:pStyle w:val="Compact"/>
      </w:pPr>
      <w:r>
        <w:rPr>
          <w:bCs/>
          <w:b/>
        </w:rPr>
        <w:t xml:space="preserve">Training and Certification:</w:t>
      </w:r>
      <w:r>
        <w:t xml:space="preserve"> </w:t>
      </w:r>
      <w:r>
        <w:t xml:space="preserve">Over 70% of surveyed welders hold certifications from the American Welding Society (AWS) or Thai national standards, though gaps persist in specialized techniques like laser welding and 3D printing integration.</w:t>
      </w:r>
    </w:p>
    <w:p>
      <w:pPr>
        <w:numPr>
          <w:ilvl w:val="0"/>
          <w:numId w:val="1001"/>
        </w:numPr>
        <w:pStyle w:val="Compact"/>
      </w:pPr>
      <w:r>
        <w:rPr>
          <w:bCs/>
          <w:b/>
        </w:rPr>
        <w:t xml:space="preserve">Safety Challenges:</w:t>
      </w:r>
      <w:r>
        <w:t xml:space="preserve"> </w:t>
      </w:r>
      <w:r>
        <w:t xml:space="preserve">Despite regulations by Thailand’s Department of Labor Protection and Welfare, 40% of respondents reported exposure to unsafe working conditions, including inadequate ventilation in confined spaces and lack of personal protective equipment (PPE).</w:t>
      </w:r>
    </w:p>
    <w:p>
      <w:pPr>
        <w:numPr>
          <w:ilvl w:val="0"/>
          <w:numId w:val="1001"/>
        </w:numPr>
        <w:pStyle w:val="Compact"/>
      </w:pPr>
      <w:r>
        <w:rPr>
          <w:bCs/>
          <w:b/>
        </w:rPr>
        <w:t xml:space="preserve">Economic Impact:</w:t>
      </w:r>
      <w:r>
        <w:t xml:space="preserve"> </w:t>
      </w:r>
      <w:r>
        <w:t xml:space="preserve">The average annual income for a skilled welder in Bangkok ranges from ฿1.5 million to ฿2.5 million ($40,000–$68,000), with higher earnings in sectors requiring advanced qualifications.</w:t>
      </w:r>
    </w:p>
    <w:p>
      <w:pPr>
        <w:numPr>
          <w:ilvl w:val="0"/>
          <w:numId w:val="1001"/>
        </w:numPr>
        <w:pStyle w:val="Compact"/>
      </w:pPr>
      <w:r>
        <w:rPr>
          <w:bCs/>
          <w:b/>
        </w:rPr>
        <w:t xml:space="preserve">Gender Disparity:</w:t>
      </w:r>
      <w:r>
        <w:t xml:space="preserve"> </w:t>
      </w:r>
      <w:r>
        <w:t xml:space="preserve">Only 12% of welders in Bangkok are women, highlighting persistent gender barriers in the profession despite government initiatives to promote vocational training for females.</w:t>
      </w:r>
    </w:p>
    <w:bookmarkEnd w:id="22"/>
    <w:bookmarkStart w:id="23" w:name="discussion"/>
    <w:p>
      <w:pPr>
        <w:pStyle w:val="Heading2"/>
      </w:pPr>
      <w:r>
        <w:t xml:space="preserve">Discussion</w:t>
      </w:r>
    </w:p>
    <w:p>
      <w:pPr>
        <w:pStyle w:val="FirstParagraph"/>
      </w:pPr>
      <w:r>
        <w:t xml:space="preserve">The findings underscore both the potential and challenges of the</w:t>
      </w:r>
      <w:r>
        <w:t xml:space="preserve"> </w:t>
      </w:r>
      <w:r>
        <w:rPr>
          <w:bCs/>
          <w:b/>
        </w:rPr>
        <w:t xml:space="preserve">Welder</w:t>
      </w:r>
      <w:r>
        <w:t xml:space="preserve"> </w:t>
      </w:r>
      <w:r>
        <w:t xml:space="preserve">profession in</w:t>
      </w:r>
      <w:r>
        <w:t xml:space="preserve"> </w:t>
      </w:r>
      <w:r>
        <w:rPr>
          <w:bCs/>
          <w:b/>
        </w:rPr>
        <w:t xml:space="preserve">Bangkok, Thailand</w:t>
      </w:r>
      <w:r>
        <w:t xml:space="preserve">. The city’s economic boom has created a robust demand for welders, but this growth is tempered by systemic issues. For instance, while certification programs exist, their accessibility is limited to urban areas like Bangkok, leaving rural populations underserved. Additionally, the lack of standardized safety protocols in informal construction sites poses risks to workers’ health.</w:t>
      </w:r>
    </w:p>
    <w:p>
      <w:pPr>
        <w:pStyle w:val="BodyText"/>
      </w:pPr>
      <w:r>
        <w:t xml:space="preserve">Technological advancements are reshaping the role of</w:t>
      </w:r>
      <w:r>
        <w:t xml:space="preserve"> </w:t>
      </w:r>
      <w:r>
        <w:rPr>
          <w:bCs/>
          <w:b/>
        </w:rPr>
        <w:t xml:space="preserve">Welders</w:t>
      </w:r>
      <w:r>
        <w:t xml:space="preserve">. Automation and robotics in manufacturing have reduced demand for manual labor but increased reliance on welders skilled in operating and maintaining advanced equipment. This shift necessitates continuous upskilling, which many Bangkok-based training centers are beginning to address through courses in digital welding techniques.</w:t>
      </w:r>
    </w:p>
    <w:p>
      <w:pPr>
        <w:pStyle w:val="BodyText"/>
      </w:pPr>
      <w:r>
        <w:t xml:space="preserve">Socio-culturally, the profession remains stigmatized in some communities due to misconceptions about its physical demands and health risks. However, campaigns by organizations like the Thai Welding Association have begun to change this narrative, emphasizing the creativity and precision required in modern welding.</w:t>
      </w:r>
    </w:p>
    <w:bookmarkEnd w:id="23"/>
    <w:bookmarkStart w:id="24" w:name="challenges-and-opportunities"/>
    <w:p>
      <w:pPr>
        <w:pStyle w:val="Heading2"/>
      </w:pPr>
      <w:r>
        <w:t xml:space="preserve">Challenges and Opportunities</w:t>
      </w:r>
    </w:p>
    <w:p>
      <w:pPr>
        <w:pStyle w:val="FirstParagraph"/>
      </w:pPr>
      <w:r>
        <w:rPr>
          <w:bCs/>
          <w:b/>
        </w:rPr>
        <w:t xml:space="preserve">Thailand Bangkok</w:t>
      </w:r>
      <w:r>
        <w:t xml:space="preserve"> </w:t>
      </w:r>
      <w:r>
        <w:t xml:space="preserve">faces several challenges in sustaining a skilled welding workforce. These include:</w:t>
      </w:r>
    </w:p>
    <w:p>
      <w:pPr>
        <w:numPr>
          <w:ilvl w:val="0"/>
          <w:numId w:val="1002"/>
        </w:numPr>
        <w:pStyle w:val="Compact"/>
      </w:pPr>
      <w:r>
        <w:t xml:space="preserve">Limited funding for vocational training programs targeting youth.</w:t>
      </w:r>
    </w:p>
    <w:p>
      <w:pPr>
        <w:numPr>
          <w:ilvl w:val="0"/>
          <w:numId w:val="1002"/>
        </w:numPr>
        <w:pStyle w:val="Compact"/>
      </w:pPr>
      <w:r>
        <w:t xml:space="preserve">Inconsistent enforcement of occupational safety standards across industries.</w:t>
      </w:r>
    </w:p>
    <w:p>
      <w:pPr>
        <w:numPr>
          <w:ilvl w:val="0"/>
          <w:numId w:val="1002"/>
        </w:numPr>
        <w:pStyle w:val="Compact"/>
      </w:pPr>
      <w:r>
        <w:t xml:space="preserve">Competition from neighboring countries like Malaysia and Vietnam, where lower labor costs attract foreign firms.</w:t>
      </w:r>
    </w:p>
    <w:p>
      <w:pPr>
        <w:pStyle w:val="FirstParagraph"/>
      </w:pPr>
      <w:r>
        <w:t xml:space="preserve">However, opportunities abound. The Thai government’s 2023–2030 Industrial Development Plan prioritizes high-tech manufacturing, creating a niche for welders with expertise in precision engineering. Furthermore, Bangkok’s position as a logistics hub means there is growing demand for welders in the construction of ports and warehouses.</w:t>
      </w:r>
    </w:p>
    <w:bookmarkEnd w:id="24"/>
    <w:bookmarkStart w:id="25" w:name="conclusion"/>
    <w:p>
      <w:pPr>
        <w:pStyle w:val="Heading2"/>
      </w:pPr>
      <w:r>
        <w:t xml:space="preserve">Conclusion</w:t>
      </w:r>
    </w:p>
    <w:p>
      <w:pPr>
        <w:pStyle w:val="FirstParagraph"/>
      </w:pPr>
      <w:r>
        <w:t xml:space="preserve">The</w:t>
      </w:r>
      <w:r>
        <w:t xml:space="preserve"> </w:t>
      </w:r>
      <w:r>
        <w:rPr>
          <w:bCs/>
          <w:b/>
        </w:rPr>
        <w:t xml:space="preserve">Welder</w:t>
      </w:r>
      <w:r>
        <w:t xml:space="preserve"> </w:t>
      </w:r>
      <w:r>
        <w:t xml:space="preserve">profession is central to the economic and infrastructural development of</w:t>
      </w:r>
      <w:r>
        <w:t xml:space="preserve"> </w:t>
      </w:r>
      <w:r>
        <w:rPr>
          <w:bCs/>
          <w:b/>
        </w:rPr>
        <w:t xml:space="preserve">Bangkok, Thailand</w:t>
      </w:r>
      <w:r>
        <w:t xml:space="preserve">. While challenges such as safety risks, gender disparities, and technological shifts persist, there are clear pathways for growth through education reform, policy intervention, and industry collaboration. Future research should focus on longitudinal studies tracking the career trajectories of welders in Bangkok and exploring the role of AI-driven welding technologies in shaping the profession. As</w:t>
      </w:r>
      <w:r>
        <w:t xml:space="preserve"> </w:t>
      </w:r>
      <w:r>
        <w:rPr>
          <w:bCs/>
          <w:b/>
        </w:rPr>
        <w:t xml:space="preserve">Thailand Bangkok</w:t>
      </w:r>
      <w:r>
        <w:t xml:space="preserve"> </w:t>
      </w:r>
      <w:r>
        <w:t xml:space="preserve">continues to evolve into a global industrial powerhouse, investing in its welding workforce will be critical to ensuring sustainable development and global competitiveness.</w:t>
      </w:r>
    </w:p>
    <w:bookmarkEnd w:id="25"/>
    <w:bookmarkStart w:id="26" w:name="references"/>
    <w:p>
      <w:pPr>
        <w:pStyle w:val="Heading2"/>
      </w:pPr>
      <w:r>
        <w:t xml:space="preserve">References</w:t>
      </w:r>
    </w:p>
    <w:p>
      <w:pPr>
        <w:pStyle w:val="FirstParagraph"/>
      </w:pPr>
      <w:r>
        <w:t xml:space="preserve">(Note: In an academic document, references would be included here. For this abstract, they are omitted for brevity but are essential in a formal version.)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Welder in Thailand Bangkok</dc:title>
  <dc:creator/>
  <dc:language>en</dc:language>
  <cp:keywords/>
  <dcterms:created xsi:type="dcterms:W3CDTF">2026-07-23T08:46:00Z</dcterms:created>
  <dcterms:modified xsi:type="dcterms:W3CDTF">2026-07-23T08:46:00Z</dcterms:modified>
</cp:coreProperties>
</file>

<file path=docProps/custom.xml><?xml version="1.0" encoding="utf-8"?>
<Properties xmlns="http://schemas.openxmlformats.org/officeDocument/2006/custom-properties" xmlns:vt="http://schemas.openxmlformats.org/officeDocument/2006/docPropsVTypes"/>
</file>