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Welders</w:t>
      </w:r>
      <w:r>
        <w:t xml:space="preserve"> </w:t>
      </w:r>
      <w:r>
        <w:t xml:space="preserve">in</w:t>
      </w:r>
      <w:r>
        <w:t xml:space="preserve"> </w:t>
      </w:r>
      <w:r>
        <w:t xml:space="preserve">the</w:t>
      </w:r>
      <w:r>
        <w:t xml:space="preserve"> </w:t>
      </w:r>
      <w:r>
        <w:t xml:space="preserve">United</w:t>
      </w:r>
      <w:r>
        <w:t xml:space="preserve"> </w:t>
      </w:r>
      <w:r>
        <w:t xml:space="preserve">Kingdom</w:t>
      </w:r>
      <w:r>
        <w:t xml:space="preserve"> </w:t>
      </w:r>
      <w:r>
        <w:t xml:space="preserve">Birmingham</w:t>
      </w:r>
    </w:p>
    <w:p>
      <w:pPr>
        <w:pStyle w:val="FirstParagraph"/>
      </w:pPr>
      <w:r>
        <w:t xml:space="preserve">```html</w:t>
      </w:r>
    </w:p>
    <w:bookmarkStart w:id="26" w:name="X7e4dfdb0f3bd097d4508b3067c54c7bc13c0a5d"/>
    <w:p>
      <w:pPr>
        <w:pStyle w:val="Heading1"/>
      </w:pPr>
      <w:r>
        <w:t xml:space="preserve">Abstract Academic Document: The Role of Welders in the Industrial and Construction Sectors of Birmingham, United Kingdom</w:t>
      </w:r>
    </w:p>
    <w:p>
      <w:pPr>
        <w:pStyle w:val="FirstParagraph"/>
      </w:pPr>
      <w:r>
        <w:rPr>
          <w:bCs/>
          <w:b/>
        </w:rPr>
        <w:t xml:space="preserve">Abstract:</w:t>
      </w:r>
    </w:p>
    <w:p>
      <w:pPr>
        <w:pStyle w:val="BodyText"/>
      </w:pPr>
      <w:r>
        <w:t xml:space="preserve">The role of welders within the industrial and construction sectors is pivotal to the economic stability and growth of cities like Birmingham, United Kingdom. As a major hub for manufacturing, engineering, and infrastructure development in the UK, Birmingham's demand for skilled welders has been increasingly significant in recent years. This academic document explores the multifaceted contributions of welders to Birmingham's economy, their training requirements under UK regulations, challenges faced by the profession in a rapidly evolving industrial landscape, and future prospects for welding as a trade within the region. The study emphasizes the importance of aligning educational institutions with industry needs to ensure a steady supply of qualified welders capable of meeting both current and emerging demands.</w:t>
      </w:r>
    </w:p>
    <w:bookmarkStart w:id="20" w:name="X8e8d8968875ee56eea2916bf6f2e66996baa61d"/>
    <w:p>
      <w:pPr>
        <w:pStyle w:val="Heading2"/>
      </w:pPr>
      <w:r>
        <w:t xml:space="preserve">1. Introduction: Birmingham’s Industrial Landscape and Welding Demand</w:t>
      </w:r>
    </w:p>
    <w:p>
      <w:pPr>
        <w:pStyle w:val="FirstParagraph"/>
      </w:pPr>
      <w:r>
        <w:t xml:space="preserve">Birmingham, located in the West Midlands region of England, has historically been a cornerstone of British industry. From the Industrial Revolution to modern-day advancements in engineering and construction, the city has maintained its position as a key economic driver for the United Kingdom. Its strategic location, robust transport networks (including major motorways and rail links), and proximity to international trade routes have further cemented its role as a commercial center. However, this industrial prominence necessitates a highly skilled workforce capable of executing complex engineering tasks, with welders playing an indispensable role in maintaining and advancing Birmingham’s infrastructure.</w:t>
      </w:r>
    </w:p>
    <w:p>
      <w:pPr>
        <w:pStyle w:val="BodyText"/>
      </w:pPr>
      <w:r>
        <w:t xml:space="preserve">Welders are integral to sectors such as automotive manufacturing (e.g., Jaguar Land Rover and Aston Martin), aerospace engineering (e.g., Rolls-Royce’s presence in the region), construction (including high-profile projects like the HS2 railway line), and energy production. The UK’s post-Brexit economic policies have also influenced industrial growth, prompting a renewed focus on domestic manufacturing capabilities. Consequently, Birmingham’s welding industry has experienced sustained demand, driven by both public and private sector projects.</w:t>
      </w:r>
    </w:p>
    <w:bookmarkEnd w:id="20"/>
    <w:bookmarkStart w:id="21" w:name="Xf47874419aac6e746e2823dcdc12cb586adb91b"/>
    <w:p>
      <w:pPr>
        <w:pStyle w:val="Heading2"/>
      </w:pPr>
      <w:r>
        <w:t xml:space="preserve">2. The Role of Welders in Birmingham’s Economy</w:t>
      </w:r>
    </w:p>
    <w:p>
      <w:pPr>
        <w:pStyle w:val="FirstParagraph"/>
      </w:pPr>
      <w:r>
        <w:t xml:space="preserve">Welders contribute to the United Kingdom’s economy through their expertise in joining metals and other materials using heat or pressure, ensuring structural integrity across industries. In Birmingham, welders are employed in a wide range of roles, including fabrication work for machinery parts, pipeline construction for oil and gas projects (e.g., offshore wind energy), and architectural metalwork for commercial buildings. The city’s commitment to urban renewal initiatives—such as the redevelopment of Brindleyplace and the expansion of the Birmingham International Airport—has further amplified the need for skilled welders.</w:t>
      </w:r>
    </w:p>
    <w:p>
      <w:pPr>
        <w:pStyle w:val="BodyText"/>
      </w:pPr>
      <w:r>
        <w:t xml:space="preserve">Moreover, Birmingham’s status as a European Union (EU) gateway prior to Brexit meant that it attracted significant investment in logistics and manufacturing. While post-Brexit trade dynamics have introduced challenges, they have also spurred efforts to strengthen local supply chains. This has led to increased demand for welders trained in compliance with UK-specific safety standards (e.g., the Health and Safety Executive’s guidelines) and international codes such as those from the American Welding Society (AWS).</w:t>
      </w:r>
    </w:p>
    <w:bookmarkEnd w:id="21"/>
    <w:bookmarkStart w:id="22" w:name="X1c747d8cd8e9907c9bc177964415627bfed2b7e"/>
    <w:p>
      <w:pPr>
        <w:pStyle w:val="Heading2"/>
      </w:pPr>
      <w:r>
        <w:t xml:space="preserve">3. Training and Certification for Welders in the United Kingdom</w:t>
      </w:r>
    </w:p>
    <w:p>
      <w:pPr>
        <w:pStyle w:val="FirstParagraph"/>
      </w:pPr>
      <w:r>
        <w:t xml:space="preserve">Becoming a welder in Birmingham, United Kingdom, requires rigorous training that aligns with national standards and industry best practices. The UK’s welding sector is regulated by organizations such as the British Standards Institution (BSI) and the Institute of Materials, Minerals and Mining (IOM3), which set guidelines for weld quality assurance. In Birmingham, institutions like City College Birmingham and Aston University offer vocational programs in welding engineering, covering techniques such as Metal Inert Gas (MIG) welding, Tungsten Inert Gas (TIG) welding, and Shielded Metal Arc Welding (SMAW).</w:t>
      </w:r>
    </w:p>
    <w:p>
      <w:pPr>
        <w:pStyle w:val="BodyText"/>
      </w:pPr>
      <w:r>
        <w:t xml:space="preserve">Certification is a critical component of a welder’s career. The UK’s Welding Institute provides qualifications like the City and Guilds Level 2 and Level 3 Certificates in Engineering, which are widely recognized by employers. Additionally, welders must obtain certifications such as the AWS D17.1 for aerospace applications or the EN ISO 5817 standard for structural steelwork. These credentials ensure that welders meet the stringent safety and quality requirements of industries operating in Birmingham.</w:t>
      </w:r>
    </w:p>
    <w:bookmarkEnd w:id="22"/>
    <w:bookmarkStart w:id="23" w:name="X33d9a38ed1994f1ca5c6ee4afb13e7b04894a38"/>
    <w:p>
      <w:pPr>
        <w:pStyle w:val="Heading2"/>
      </w:pPr>
      <w:r>
        <w:t xml:space="preserve">4. Challenges Faced by Welders in Birmingham</w:t>
      </w:r>
    </w:p>
    <w:p>
      <w:pPr>
        <w:pStyle w:val="FirstParagraph"/>
      </w:pPr>
      <w:r>
        <w:t xml:space="preserve">Despite the high demand for skilled welders, the profession in Birmingham faces several challenges. One primary concern is the aging workforce; many experienced welders are nearing retirement, raising concerns about a potential skills gap. This issue is compounded by a lack of interest among younger generations in pursuing trades like welding, which often have lower societal prestige compared to academic professions.</w:t>
      </w:r>
    </w:p>
    <w:p>
      <w:pPr>
        <w:pStyle w:val="BodyText"/>
      </w:pPr>
      <w:r>
        <w:t xml:space="preserve">Technological advancements present another challenge. The adoption of robotic welding and automated systems in manufacturing plants has reduced the need for manual welders in certain roles. However, this shift also requires welders to adapt by acquiring skills in operating and maintaining advanced welding equipment, such as laser cutting machines or computer-controlled welders.</w:t>
      </w:r>
    </w:p>
    <w:p>
      <w:pPr>
        <w:pStyle w:val="BodyText"/>
      </w:pPr>
      <w:r>
        <w:t xml:space="preserve">Additionally, safety standards remain a critical concern. Welding involves exposure to hazardous materials like ultraviolet radiation and toxic fumes, necessitating strict adherence to health protocols. Employers in Birmingham must ensure compliance with the UK’s Health and Safety at Work Act 1974, which mandates protective equipment (e.g., helmets with auto-darkening filters) and proper ventilation systems.</w:t>
      </w:r>
    </w:p>
    <w:bookmarkEnd w:id="23"/>
    <w:bookmarkStart w:id="24" w:name="future-prospects-and-recommendations"/>
    <w:p>
      <w:pPr>
        <w:pStyle w:val="Heading2"/>
      </w:pPr>
      <w:r>
        <w:t xml:space="preserve">5. Future Prospects and Recommendations</w:t>
      </w:r>
    </w:p>
    <w:p>
      <w:pPr>
        <w:pStyle w:val="FirstParagraph"/>
      </w:pPr>
      <w:r>
        <w:t xml:space="preserve">The future of welding in Birmingham is intertwined with the city’s broader industrial strategies. With the UK government investing heavily in green energy projects, such as renewable energy infrastructure and electric vehicle (EV) manufacturing, welders will play a crucial role in constructing solar farms, wind turbines, and EV battery systems. This presents an opportunity for welders to specialize in emerging fields like additive manufacturing or hydrogen fuel cell welding.</w:t>
      </w:r>
    </w:p>
    <w:p>
      <w:pPr>
        <w:pStyle w:val="BodyText"/>
      </w:pPr>
      <w:r>
        <w:t xml:space="preserve">To address the skills gap, collaboration between educational institutions and industry stakeholders is essential. Initiatives such as apprenticeship programs funded by the UK government (e.g., the Apprenticeship Levy) can incentivize young people to pursue welding careers. Furthermore, promoting vocational training through partnerships with local unions like the Manufacturing and Engineering Union (MEU) could enhance visibility and attractiveness of the profession.</w:t>
      </w:r>
    </w:p>
    <w:p>
      <w:pPr>
        <w:pStyle w:val="BodyText"/>
      </w:pPr>
      <w:r>
        <w:t xml:space="preserve">For welders themselves, continuous professional development will be key. Certifications in new technologies, such as 3D printing or augmented reality-guided welding systems, will ensure competitiveness in a dynamic market. Employers must also prioritize workplace safety and invest in training programs to reduce accidents and improve productivity.</w:t>
      </w:r>
    </w:p>
    <w:bookmarkEnd w:id="24"/>
    <w:bookmarkStart w:id="25" w:name="conclusion"/>
    <w:p>
      <w:pPr>
        <w:pStyle w:val="Heading2"/>
      </w:pPr>
      <w:r>
        <w:t xml:space="preserve">6. Conclusion</w:t>
      </w:r>
    </w:p>
    <w:p>
      <w:pPr>
        <w:pStyle w:val="FirstParagraph"/>
      </w:pPr>
      <w:r>
        <w:t xml:space="preserve">In conclusion, welders are vital to the industrial and construction sectors of Birmingham, United Kingdom. Their expertise supports the city’s economic resilience by enabling advancements in engineering, infrastructure development, and manufacturing. While challenges such as an aging workforce and technological change pose risks to the profession, strategic investments in education, safety standards, and innovation can ensure a thriving welding industry in Birmingham for years to come. By aligning academic training with industrial demands and fostering a culture of continuous learning, the UK can maintain its leadership in high-quality manufacturing while securing skilled welders for future projects.</w:t>
      </w:r>
    </w:p>
    <w:p>
      <w:pPr>
        <w:pStyle w:val="BodyText"/>
      </w:pPr>
      <w:r>
        <w:t xml:space="preserve">This academic document underscores the importance of recognizing welders as key contributors to Birmingham’s economic and industrial ecosystem. It calls for collaborative efforts between educators, policymakers, and industry leaders to sustain the growth of welding as a critical trade within the United Kingdom.</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Welders in the United Kingdom Birmingham</dc:title>
  <dc:creator/>
  <dc:language>en</dc:language>
  <cp:keywords/>
  <dcterms:created xsi:type="dcterms:W3CDTF">2026-07-23T05:38:10Z</dcterms:created>
  <dcterms:modified xsi:type="dcterms:W3CDTF">2026-07-23T05:38:10Z</dcterms:modified>
</cp:coreProperties>
</file>

<file path=docProps/custom.xml><?xml version="1.0" encoding="utf-8"?>
<Properties xmlns="http://schemas.openxmlformats.org/officeDocument/2006/custom-properties" xmlns:vt="http://schemas.openxmlformats.org/officeDocument/2006/docPropsVTypes"/>
</file>