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41333ea8a31a7655bc50d36e61343c83acbec28"/>
    <w:p>
      <w:pPr>
        <w:pStyle w:val="Heading1"/>
      </w:pPr>
      <w:r>
        <w:rPr>
          <w:iCs/>
          <w:i/>
          <w:bCs/>
          <w:b/>
        </w:rPr>
        <w:t xml:space="preserve">An Abstract Academic Exploration of the Welder Profession in the United Kingdom Manchester</w:t>
      </w:r>
    </w:p>
    <w:p>
      <w:pPr>
        <w:pStyle w:val="FirstParagraph"/>
      </w:pPr>
      <w:r>
        <w:rPr>
          <w:iCs/>
          <w:i/>
          <w:bCs/>
          <w:b/>
        </w:rPr>
        <w:t xml:space="preserve">The Role and Significance of Welders in Industrial and Construction Contexts: A Focus on Manchester, United Kingdom</w:t>
      </w:r>
    </w:p>
    <w:p>
      <w:pPr>
        <w:pStyle w:val="BodyText"/>
      </w:pPr>
      <w:r>
        <w:t xml:space="preserve">In this academic abstract, we examine the critical role of welders within the industrial and construction sectors of</w:t>
      </w:r>
      <w:r>
        <w:t xml:space="preserve"> </w:t>
      </w:r>
      <w:r>
        <w:rPr>
          <w:bCs/>
          <w:b/>
        </w:rPr>
        <w:t xml:space="preserve">United Kingdom Manchester</w:t>
      </w:r>
      <w:r>
        <w:t xml:space="preserve">, a city historically renowned for its engineering legacy and ongoing economic transformation. The profession of</w:t>
      </w:r>
      <w:r>
        <w:t xml:space="preserve"> </w:t>
      </w:r>
      <w:r>
        <w:rPr>
          <w:bCs/>
          <w:b/>
        </w:rPr>
        <w:t xml:space="preserve">Welder</w:t>
      </w:r>
      <w:r>
        <w:t xml:space="preserve"> </w:t>
      </w:r>
      <w:r>
        <w:t xml:space="preserve">is not merely a technical occupation but a cornerstone of infrastructure development, manufacturing innovation, and industrial resilience. This document analyzes the socio-economic implications of welding in Manchester, emphasizing the interplay between skilled labor, technological advancements, and regional policy frameworks.</w:t>
      </w:r>
    </w:p>
    <w:bookmarkStart w:id="20" w:name="Xeffe38431fed13f45a7e6e6301a0bed5d3975f8"/>
    <w:p>
      <w:pPr>
        <w:pStyle w:val="Heading2"/>
      </w:pPr>
      <w:r>
        <w:rPr>
          <w:iCs/>
          <w:i/>
          <w:bCs/>
          <w:b/>
        </w:rPr>
        <w:t xml:space="preserve">Historical Context and Evolution of Welding in Manchester</w:t>
      </w:r>
    </w:p>
    <w:p>
      <w:pPr>
        <w:pStyle w:val="FirstParagraph"/>
      </w:pPr>
      <w:r>
        <w:t xml:space="preserve">The</w:t>
      </w:r>
      <w:r>
        <w:t xml:space="preserve"> </w:t>
      </w:r>
      <w:r>
        <w:rPr>
          <w:bCs/>
          <w:b/>
        </w:rPr>
        <w:t xml:space="preserve">United Kingdom Manchester</w:t>
      </w:r>
      <w:r>
        <w:t xml:space="preserve"> </w:t>
      </w:r>
      <w:r>
        <w:t xml:space="preserve">region has long been a hub for heavy industry, from the textile mills of the 19th century to the modern-day engineering firms that define its economic identity. The evolution of welding technology has mirrored this industrial trajectory, with Manchester emerging as a center for metallurgical innovation during the late 20th century. The transition from traditional riveting methods to arc welding in shipbuilding and steel manufacturing during the post-war period marked a pivotal moment in the city’s industrial history.</w:t>
      </w:r>
    </w:p>
    <w:p>
      <w:pPr>
        <w:pStyle w:val="BodyText"/>
      </w:pPr>
      <w:r>
        <w:rPr>
          <w:bCs/>
          <w:b/>
        </w:rPr>
        <w:t xml:space="preserve">Welders</w:t>
      </w:r>
      <w:r>
        <w:t xml:space="preserve"> </w:t>
      </w:r>
      <w:r>
        <w:t xml:space="preserve">have played an indispensable role in this transformation, enabling the construction of critical infrastructure such as bridges, railways, and commercial buildings. The rise of advanced materials and automated welding systems has further cemented the profession’s importance, requiring a skilled workforce capable of adapting to evolving demands. This shift has also influenced educational institutions in Manchester to integrate cutting-edge welding curricula into their technical programs.</w:t>
      </w:r>
    </w:p>
    <w:bookmarkEnd w:id="20"/>
    <w:bookmarkStart w:id="21" w:name="Xdfc8af9cbc66bf1e3c9046864de53320e5b5b00"/>
    <w:p>
      <w:pPr>
        <w:pStyle w:val="Heading2"/>
      </w:pPr>
      <w:r>
        <w:rPr>
          <w:iCs/>
          <w:i/>
          <w:bCs/>
          <w:b/>
        </w:rPr>
        <w:t xml:space="preserve">The Current Industry Landscape for Welders in Manchester</w:t>
      </w:r>
    </w:p>
    <w:p>
      <w:pPr>
        <w:pStyle w:val="FirstParagraph"/>
      </w:pPr>
      <w:r>
        <w:t xml:space="preserve">Todays</w:t>
      </w:r>
      <w:r>
        <w:t xml:space="preserve"> </w:t>
      </w:r>
      <w:r>
        <w:rPr>
          <w:bCs/>
          <w:b/>
        </w:rPr>
        <w:t xml:space="preserve">United Kingdom Manchester</w:t>
      </w:r>
      <w:r>
        <w:t xml:space="preserve"> </w:t>
      </w:r>
      <w:r>
        <w:t xml:space="preserve">boasts a diverse industrial ecosystem, with sectors such as construction, automotive manufacturing, and renewable energy infrastructure relying heavily on the expertise of</w:t>
      </w:r>
      <w:r>
        <w:t xml:space="preserve"> </w:t>
      </w:r>
      <w:r>
        <w:rPr>
          <w:bCs/>
          <w:b/>
        </w:rPr>
        <w:t xml:space="preserve">Welders</w:t>
      </w:r>
      <w:r>
        <w:t xml:space="preserve">. The city’s proximity to major ports and its role as a logistics hub have also driven demand for welding in shipbuilding and pipeline construction. According to recent data from the UK Department for Business, Energy &amp; Industrial Strategy (BEIS), Manchester ranks among the top regions in England for employment rates in engineering trades, including welding.</w:t>
      </w:r>
    </w:p>
    <w:p>
      <w:pPr>
        <w:pStyle w:val="BodyText"/>
      </w:pPr>
      <w:r>
        <w:t xml:space="preserve">The profession of</w:t>
      </w:r>
      <w:r>
        <w:t xml:space="preserve"> </w:t>
      </w:r>
      <w:r>
        <w:rPr>
          <w:bCs/>
          <w:b/>
        </w:rPr>
        <w:t xml:space="preserve">Welder</w:t>
      </w:r>
      <w:r>
        <w:t xml:space="preserve"> </w:t>
      </w:r>
      <w:r>
        <w:t xml:space="preserve">is characterized by its technical complexity and physical demands. Welders must master a range of techniques—such as MIG, TIG, and stick welding—and adhere to stringent safety protocols. The integration of robotics and artificial intelligence in modern welding processes has introduced new challenges for trainees, requiring them to balance manual skills with digital literacy.</w:t>
      </w:r>
    </w:p>
    <w:bookmarkEnd w:id="21"/>
    <w:bookmarkStart w:id="22" w:name="Xdc0a87704706926d1694fc987c603a100a14040"/>
    <w:p>
      <w:pPr>
        <w:pStyle w:val="Heading2"/>
      </w:pPr>
      <w:r>
        <w:rPr>
          <w:iCs/>
          <w:i/>
          <w:bCs/>
          <w:b/>
        </w:rPr>
        <w:t xml:space="preserve">Educational and Training Frameworks for Welders in Manchester</w:t>
      </w:r>
    </w:p>
    <w:p>
      <w:pPr>
        <w:pStyle w:val="FirstParagraph"/>
      </w:pPr>
      <w:r>
        <w:t xml:space="preserve">To meet the growing demand for skilled</w:t>
      </w:r>
      <w:r>
        <w:t xml:space="preserve"> </w:t>
      </w:r>
      <w:r>
        <w:rPr>
          <w:bCs/>
          <w:b/>
        </w:rPr>
        <w:t xml:space="preserve">Welders</w:t>
      </w:r>
      <w:r>
        <w:t xml:space="preserve">, educational institutions in</w:t>
      </w:r>
      <w:r>
        <w:t xml:space="preserve"> </w:t>
      </w:r>
      <w:r>
        <w:rPr>
          <w:bCs/>
          <w:b/>
        </w:rPr>
        <w:t xml:space="preserve">United Kingdom Manchester</w:t>
      </w:r>
      <w:r>
        <w:t xml:space="preserve"> </w:t>
      </w:r>
      <w:r>
        <w:t xml:space="preserve">have expanded their vocational training programs. Institutions such as the University of Manchester Institute of Science and Technology (UMIST) and local further education colleges offer accredited courses that combine theoretical knowledge with hands-on practice. These programs emphasize not only welding techniques but also health and safety regulations, material science, and quality control.</w:t>
      </w:r>
    </w:p>
    <w:p>
      <w:pPr>
        <w:pStyle w:val="BodyText"/>
      </w:pPr>
      <w:r>
        <w:t xml:space="preserve">The UK government’s “National Skills Fund” has further supported these initiatives by providing funding for apprenticeships in engineering trades. In Manchester, partnerships between industry leaders like BAE Systems and educational providers have created pathways for students to transition directly into welding roles post-qualification. Such collaborations ensure that trainees are equipped with the competencies required by modern employers.</w:t>
      </w:r>
    </w:p>
    <w:bookmarkEnd w:id="22"/>
    <w:bookmarkStart w:id="23" w:name="Xa4302fbaa0727bb05bdf81d2a7c250ab8ea35f5"/>
    <w:p>
      <w:pPr>
        <w:pStyle w:val="Heading2"/>
      </w:pPr>
      <w:r>
        <w:rPr>
          <w:iCs/>
          <w:i/>
          <w:bCs/>
          <w:b/>
        </w:rPr>
        <w:t xml:space="preserve">Challenges and Opportunities for Welders in Manchester</w:t>
      </w:r>
    </w:p>
    <w:p>
      <w:pPr>
        <w:pStyle w:val="FirstParagraph"/>
      </w:pPr>
      <w:r>
        <w:t xml:space="preserve">The profession of</w:t>
      </w:r>
      <w:r>
        <w:t xml:space="preserve"> </w:t>
      </w:r>
      <w:r>
        <w:rPr>
          <w:bCs/>
          <w:b/>
        </w:rPr>
        <w:t xml:space="preserve">Welder</w:t>
      </w:r>
      <w:r>
        <w:t xml:space="preserve"> </w:t>
      </w:r>
      <w:r>
        <w:t xml:space="preserve">in</w:t>
      </w:r>
      <w:r>
        <w:t xml:space="preserve"> </w:t>
      </w:r>
      <w:r>
        <w:rPr>
          <w:bCs/>
          <w:b/>
        </w:rPr>
        <w:t xml:space="preserve">United Kingdom Manchester</w:t>
      </w:r>
      <w:r>
        <w:t xml:space="preserve">, while vital, faces several challenges. One primary concern is the aging workforce, with many experienced welders nearing retirement age. This demographic shift has created a skills gap that threatens to undermine the region’s industrial capacity. Additionally, the rise of automation and offshoring has raised questions about the long-term viability of traditional welding jobs in a globalized economy.</w:t>
      </w:r>
    </w:p>
    <w:p>
      <w:pPr>
        <w:pStyle w:val="BodyText"/>
      </w:pPr>
      <w:r>
        <w:t xml:space="preserve">However, these challenges are accompanied by opportunities for innovation and growth. The push toward sustainable infrastructure projects—such as wind turbine manufacturing and green energy storage systems—has opened new avenues for welders with expertise in advanced materials. Furthermore, the UK’s post-Brexit industrial strategy has emphasized the need to strengthen domestic manufacturing capabilities, which could lead to increased investment in welding training programs.</w:t>
      </w:r>
    </w:p>
    <w:bookmarkEnd w:id="23"/>
    <w:bookmarkStart w:id="24" w:name="policy-implications-and-future-outlook"/>
    <w:p>
      <w:pPr>
        <w:pStyle w:val="Heading2"/>
      </w:pPr>
      <w:r>
        <w:rPr>
          <w:iCs/>
          <w:i/>
          <w:bCs/>
          <w:b/>
        </w:rPr>
        <w:t xml:space="preserve">Policy Implications and Future Outlook</w:t>
      </w:r>
    </w:p>
    <w:p>
      <w:pPr>
        <w:pStyle w:val="FirstParagraph"/>
      </w:pPr>
      <w:r>
        <w:t xml:space="preserve">The role of</w:t>
      </w:r>
      <w:r>
        <w:t xml:space="preserve"> </w:t>
      </w:r>
      <w:r>
        <w:rPr>
          <w:bCs/>
          <w:b/>
        </w:rPr>
        <w:t xml:space="preserve">Welder</w:t>
      </w:r>
      <w:r>
        <w:t xml:space="preserve"> </w:t>
      </w:r>
      <w:r>
        <w:t xml:space="preserve">in</w:t>
      </w:r>
      <w:r>
        <w:t xml:space="preserve"> </w:t>
      </w:r>
      <w:r>
        <w:rPr>
          <w:bCs/>
          <w:b/>
        </w:rPr>
        <w:t xml:space="preserve">United Kingdom Manchester</w:t>
      </w:r>
      <w:r>
        <w:t xml:space="preserve"> </w:t>
      </w:r>
      <w:r>
        <w:t xml:space="preserve">is deeply intertwined with national and regional policy frameworks. The UK government’s “Industrial Strategy” (2017) highlights the importance of upskilling the workforce to meet the demands of a high-tech economy. In Manchester, local authorities have implemented initiatives such as “Made in Manchester,” which seeks to position the city as a global leader in engineering and advanced manufacturing.</w:t>
      </w:r>
    </w:p>
    <w:p>
      <w:pPr>
        <w:pStyle w:val="BodyText"/>
      </w:pPr>
      <w:r>
        <w:t xml:space="preserve">Future research should explore how emerging technologies—such as 3D printing and augmented reality—are reshaping welding practices. Additionally, studies on the socioeconomic impact of welding education on communities in</w:t>
      </w:r>
      <w:r>
        <w:t xml:space="preserve"> </w:t>
      </w:r>
      <w:r>
        <w:rPr>
          <w:bCs/>
          <w:b/>
        </w:rPr>
        <w:t xml:space="preserve">United Kingdom Manchester</w:t>
      </w:r>
      <w:r>
        <w:t xml:space="preserve"> </w:t>
      </w:r>
      <w:r>
        <w:t xml:space="preserve">would provide valuable insights for policymakers.</w:t>
      </w:r>
    </w:p>
    <w:bookmarkEnd w:id="24"/>
    <w:bookmarkStart w:id="25" w:name="Xce6aeb28910b6e857222451731a1e06dfa83115"/>
    <w:p>
      <w:pPr>
        <w:pStyle w:val="Heading2"/>
      </w:pPr>
      <w:r>
        <w:rPr>
          <w:iCs/>
          <w:i/>
          <w:bCs/>
          <w:b/>
        </w:rPr>
        <w:t xml:space="preserve">Conclusion: The Enduring Importance of Welders in Manchester’s Industrial Future</w:t>
      </w:r>
    </w:p>
    <w:p>
      <w:pPr>
        <w:pStyle w:val="FirstParagraph"/>
      </w:pPr>
      <w:r>
        <w:t xml:space="preserve">In conclusion, the profession of</w:t>
      </w:r>
      <w:r>
        <w:t xml:space="preserve"> </w:t>
      </w:r>
      <w:r>
        <w:rPr>
          <w:bCs/>
          <w:b/>
        </w:rPr>
        <w:t xml:space="preserve">Welder</w:t>
      </w:r>
      <w:r>
        <w:t xml:space="preserve"> </w:t>
      </w:r>
      <w:r>
        <w:t xml:space="preserve">remains a linchpin of industrial activity in</w:t>
      </w:r>
      <w:r>
        <w:t xml:space="preserve"> </w:t>
      </w:r>
      <w:r>
        <w:rPr>
          <w:bCs/>
          <w:b/>
        </w:rPr>
        <w:t xml:space="preserve">United Kingdom Manchester</w:t>
      </w:r>
      <w:r>
        <w:t xml:space="preserve">. As the city navigates the challenges of economic transition and technological change, ensuring a steady supply of skilled welders is essential to sustaining its legacy as an engineering powerhouse. By fostering collaboration between academia, industry, and government, Manchester can secure the future of welding while empowering its workforce to thrive in an increasingly complex industrial landscape.</w:t>
      </w:r>
    </w:p>
    <w:p>
      <w:pPr>
        <w:pStyle w:val="BodyText"/>
      </w:pPr>
      <w:r>
        <w:rPr>
          <w:iCs/>
          <w:i/>
          <w:bCs/>
          <w:b/>
        </w:rPr>
        <w:t xml:space="preserve">Keywords:</w:t>
      </w:r>
      <w:r>
        <w:t xml:space="preserve"> </w:t>
      </w:r>
      <w:r>
        <w:rPr>
          <w:bCs/>
          <w:b/>
        </w:rPr>
        <w:t xml:space="preserve">Welder</w:t>
      </w:r>
      <w:r>
        <w:t xml:space="preserve">,</w:t>
      </w:r>
      <w:r>
        <w:t xml:space="preserve"> </w:t>
      </w:r>
      <w:r>
        <w:rPr>
          <w:bCs/>
          <w:b/>
        </w:rPr>
        <w:t xml:space="preserve">United Kingdom Manchester</w:t>
      </w:r>
      <w:r>
        <w:t xml:space="preserve">, industrial innovation, vocational training, engineering workforce.</w:t>
      </w:r>
    </w:p>
    <w:p>
      <w:pPr>
        <w:pStyle w:val="BodyText"/>
      </w:pPr>
      <w:r>
        <w:t xml:space="preserve">This abstract is a conceptual overview and does not represent an official academic publication. Author: [Your Name], Date: [Insert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the United Kingdom Manchester</dc:title>
  <dc:creator/>
  <cp:keywords/>
  <dcterms:created xsi:type="dcterms:W3CDTF">2026-07-21T10:40:48Z</dcterms:created>
  <dcterms:modified xsi:type="dcterms:W3CDTF">2026-07-21T10:40:48Z</dcterms:modified>
</cp:coreProperties>
</file>

<file path=docProps/custom.xml><?xml version="1.0" encoding="utf-8"?>
<Properties xmlns="http://schemas.openxmlformats.org/officeDocument/2006/custom-properties" xmlns:vt="http://schemas.openxmlformats.org/officeDocument/2006/docPropsVTypes"/>
</file>