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109e5aa5b6d8045e56319f8052250f08204b434"/>
    <w:p>
      <w:pPr>
        <w:pStyle w:val="Heading1"/>
      </w:pPr>
      <w:r>
        <w:t xml:space="preserve">Abstract Academic Document: The Role of Welders in the United States, Chicago</w:t>
      </w:r>
    </w:p>
    <w:p>
      <w:pPr>
        <w:pStyle w:val="FirstParagraph"/>
      </w:pPr>
      <w:r>
        <w:rPr>
          <w:bCs/>
          <w:b/>
        </w:rPr>
        <w:t xml:space="preserve">Abstract:</w:t>
      </w:r>
    </w:p>
    <w:p>
      <w:pPr>
        <w:pStyle w:val="BodyText"/>
      </w:pPr>
      <w:r>
        <w:t xml:space="preserve">The role of welders in shaping industrial and infrastructure landscapes has been pivotal to economic development across the United States. In particular, the city of Chicago, a global hub for commerce, transportation, and manufacturing, relies heavily on skilled welders to sustain its dynamic economy. This academic abstract explores the significance of welders in Chicago’s context within the broader United States framework. By analyzing historical trends, current labor market demands, educational pathways for aspiring welders, and policy implications for workforce development in Chicago, this document underscores the critical importance of welding as a profession that bridges technological innovation with practical application. The discussion also highlights challenges faced by welders in Chicago’s rapidly evolving industrial environment and proposes strategies to enhance workforce readiness and safety standards.</w:t>
      </w:r>
    </w:p>
    <w:bookmarkStart w:id="20" w:name="X49b619c9abce5d19fd6d453b37d2c44da5e3e55"/>
    <w:p>
      <w:pPr>
        <w:pStyle w:val="Heading2"/>
      </w:pPr>
      <w:r>
        <w:t xml:space="preserve">1. Introduction: The Significance of Welders in Urban Economies</w:t>
      </w:r>
    </w:p>
    <w:p>
      <w:pPr>
        <w:pStyle w:val="FirstParagraph"/>
      </w:pPr>
      <w:r>
        <w:t xml:space="preserve">Welding, the process of joining materials—typically metals—through localized heating or pressure, is a cornerstone of modern engineering and construction. In the United States, welders are indispensable to sectors such as construction, manufacturing, energy production (including renewable technologies), and transportation. Chicago, as one of the largest metropolitan areas in the U.S., exemplifies how skilled welders contribute to urban infrastructure projects like skyscrapers, bridges, rail systems (e.g., Metra and CTA), and industrial facilities. This abstract examines how welders in Chicago are uniquely positioned within the nation’s economic framework, considering both their technical expertise and adaptability to emerging technologies.</w:t>
      </w:r>
    </w:p>
    <w:bookmarkEnd w:id="20"/>
    <w:bookmarkStart w:id="21" w:name="Xbdbf2282c3167f691a85e33236dcafcb75918f6"/>
    <w:p>
      <w:pPr>
        <w:pStyle w:val="Heading2"/>
      </w:pPr>
      <w:r>
        <w:t xml:space="preserve">2. Industry Overview: Welding in Chicago’s Economy</w:t>
      </w:r>
    </w:p>
    <w:p>
      <w:pPr>
        <w:pStyle w:val="FirstParagraph"/>
      </w:pPr>
      <w:r>
        <w:t xml:space="preserve">Chicago’s economy is a mosaic of industries, ranging from traditional manufacturing to cutting-edge technology sectors. The city’s legacy as a center for steel production during the 19th and early 20th centuries laid the groundwork for its current infrastructure projects. Welders in Chicago are employed across diverse fields, including:</w:t>
      </w:r>
    </w:p>
    <w:p>
      <w:pPr>
        <w:numPr>
          <w:ilvl w:val="0"/>
          <w:numId w:val="1001"/>
        </w:numPr>
        <w:pStyle w:val="Compact"/>
      </w:pPr>
      <w:r>
        <w:rPr>
          <w:bCs/>
          <w:b/>
        </w:rPr>
        <w:t xml:space="preserve">Construction:</w:t>
      </w:r>
      <w:r>
        <w:t xml:space="preserve"> </w:t>
      </w:r>
      <w:r>
        <w:t xml:space="preserve">High-rise buildings, bridges (e.g., the John Hancock Center), and urban renewal projects require precision welding.</w:t>
      </w:r>
    </w:p>
    <w:p>
      <w:pPr>
        <w:numPr>
          <w:ilvl w:val="0"/>
          <w:numId w:val="1001"/>
        </w:numPr>
        <w:pStyle w:val="Compact"/>
      </w:pPr>
      <w:r>
        <w:rPr>
          <w:bCs/>
          <w:b/>
        </w:rPr>
        <w:t xml:space="preserve">Manufacturing:</w:t>
      </w:r>
      <w:r>
        <w:t xml:space="preserve"> </w:t>
      </w:r>
      <w:r>
        <w:t xml:space="preserve">Automotive and aerospace industries in Chicago rely on welders for assembling complex components.</w:t>
      </w:r>
    </w:p>
    <w:p>
      <w:pPr>
        <w:numPr>
          <w:ilvl w:val="0"/>
          <w:numId w:val="1001"/>
        </w:numPr>
        <w:pStyle w:val="Compact"/>
      </w:pPr>
      <w:r>
        <w:rPr>
          <w:bCs/>
          <w:b/>
        </w:rPr>
        <w:t xml:space="preserve">Renewable Energy:</w:t>
      </w:r>
      <w:r>
        <w:t xml:space="preserve"> </w:t>
      </w:r>
      <w:r>
        <w:t xml:space="preserve">Wind turbine manufacturing hubs in Illinois depend on welders for structural integrity in energy systems.</w:t>
      </w:r>
    </w:p>
    <w:p>
      <w:pPr>
        <w:numPr>
          <w:ilvl w:val="0"/>
          <w:numId w:val="1001"/>
        </w:numPr>
        <w:pStyle w:val="Compact"/>
      </w:pPr>
      <w:r>
        <w:rPr>
          <w:bCs/>
          <w:b/>
        </w:rPr>
        <w:t xml:space="preserve">Transportation:</w:t>
      </w:r>
      <w:r>
        <w:t xml:space="preserve"> </w:t>
      </w:r>
      <w:r>
        <w:t xml:space="preserve">Rail infrastructure, such as the Union Station and regional rail lines, demands skilled welding for maintenance and expansion.</w:t>
      </w:r>
    </w:p>
    <w:p>
      <w:pPr>
        <w:pStyle w:val="FirstParagraph"/>
      </w:pPr>
      <w:r>
        <w:t xml:space="preserve">Data from the U.S. Bureau of Labor Statistics (BLS) indicates that welders in Illinois earn competitive wages, with an average annual salary of $52,000 as of 2023. Chicago’s proximity to major ports and transportation networks further amplifies the demand for welders in logistics and shipbuilding sectors.</w:t>
      </w:r>
    </w:p>
    <w:bookmarkEnd w:id="21"/>
    <w:bookmarkStart w:id="22" w:name="X2eec673d7521346d5c999d6ae97f15158156fd3"/>
    <w:p>
      <w:pPr>
        <w:pStyle w:val="Heading2"/>
      </w:pPr>
      <w:r>
        <w:t xml:space="preserve">3. The Role of Welders in Infrastructure Development</w:t>
      </w:r>
    </w:p>
    <w:p>
      <w:pPr>
        <w:pStyle w:val="FirstParagraph"/>
      </w:pPr>
      <w:r>
        <w:t xml:space="preserve">In the United States, infrastructure development is a national priority, with federal initiatives like the Bipartisan Infrastructure Law (BIL) allocating significant funding for roads, bridges, and public transit systems. Chicago’s participation in these projects underscores the need for a robust welding workforce. For example:</w:t>
      </w:r>
    </w:p>
    <w:p>
      <w:pPr>
        <w:numPr>
          <w:ilvl w:val="0"/>
          <w:numId w:val="1002"/>
        </w:numPr>
        <w:pStyle w:val="Compact"/>
      </w:pPr>
      <w:r>
        <w:rPr>
          <w:bCs/>
          <w:b/>
        </w:rPr>
        <w:t xml:space="preserve">Skyscrapers and High-Rise Construction:</w:t>
      </w:r>
      <w:r>
        <w:t xml:space="preserve"> </w:t>
      </w:r>
      <w:r>
        <w:t xml:space="preserve">Welders ensure the structural integrity of steel frameworks, which are critical for earthquake-resistant designs in seismically active regions.</w:t>
      </w:r>
    </w:p>
    <w:p>
      <w:pPr>
        <w:numPr>
          <w:ilvl w:val="0"/>
          <w:numId w:val="1002"/>
        </w:numPr>
        <w:pStyle w:val="Compact"/>
      </w:pPr>
      <w:r>
        <w:rPr>
          <w:bCs/>
          <w:b/>
        </w:rPr>
        <w:t xml:space="preserve">Bridges and Overpasses:</w:t>
      </w:r>
      <w:r>
        <w:t xml:space="preserve"> </w:t>
      </w:r>
      <w:r>
        <w:t xml:space="preserve">Projects such as the Jane Addams Memorial Tollway rely on welders to join steel beams with precision.</w:t>
      </w:r>
    </w:p>
    <w:p>
      <w:pPr>
        <w:numPr>
          <w:ilvl w:val="0"/>
          <w:numId w:val="1002"/>
        </w:numPr>
        <w:pStyle w:val="Compact"/>
      </w:pPr>
      <w:r>
        <w:rPr>
          <w:bCs/>
          <w:b/>
        </w:rPr>
        <w:t xml:space="preserve">Public Transit Systems:</w:t>
      </w:r>
      <w:r>
        <w:t xml:space="preserve"> </w:t>
      </w:r>
      <w:r>
        <w:t xml:space="preserve">Welding is essential for maintaining rail tracks, subway systems (e.g., CTA’s elevated lines), and bus depots.</w:t>
      </w:r>
    </w:p>
    <w:p>
      <w:pPr>
        <w:pStyle w:val="FirstParagraph"/>
      </w:pPr>
      <w:r>
        <w:t xml:space="preserve">The aging infrastructure in Chicago—many of its bridges and buildings were constructed in the mid-20th century—requires ongoing maintenance by welders. This creates a sustained demand for both new and experienced professionals, ensuring that welding remains a stable career path.</w:t>
      </w:r>
    </w:p>
    <w:bookmarkEnd w:id="22"/>
    <w:bookmarkStart w:id="23" w:name="Xa02d091ea8d7f37ff8deb6b750a3b866e52bda7"/>
    <w:p>
      <w:pPr>
        <w:pStyle w:val="Heading2"/>
      </w:pPr>
      <w:r>
        <w:t xml:space="preserve">4. Educational Pathways and Certification Requirements</w:t>
      </w:r>
    </w:p>
    <w:p>
      <w:pPr>
        <w:pStyle w:val="FirstParagraph"/>
      </w:pPr>
      <w:r>
        <w:t xml:space="preserve">Becoming a welder in the United States typically requires completion of vocational training programs, apprenticeships, or associate degrees in welding technology. Institutions such as the</w:t>
      </w:r>
      <w:r>
        <w:t xml:space="preserve"> </w:t>
      </w:r>
      <w:r>
        <w:rPr>
          <w:bCs/>
          <w:b/>
        </w:rPr>
        <w:t xml:space="preserve">Chicago Technical School</w:t>
      </w:r>
      <w:r>
        <w:t xml:space="preserve"> </w:t>
      </w:r>
      <w:r>
        <w:t xml:space="preserve">(a fictional example for illustrative purposes) offer programs aligned with American Welding Society (AWS) standards. Certification through AWS or the</w:t>
      </w:r>
      <w:r>
        <w:t xml:space="preserve"> </w:t>
      </w:r>
      <w:r>
        <w:rPr>
          <w:bCs/>
          <w:b/>
        </w:rPr>
        <w:t xml:space="preserve">Occupational Safety and Health Administration</w:t>
      </w:r>
      <w:r>
        <w:t xml:space="preserve"> </w:t>
      </w:r>
      <w:r>
        <w:t xml:space="preserve">(OSHA) is mandatory for many positions, ensuring welders meet safety and quality benchmarks.</w:t>
      </w:r>
    </w:p>
    <w:p>
      <w:pPr>
        <w:pStyle w:val="BodyText"/>
      </w:pPr>
      <w:r>
        <w:t xml:space="preserve">In Chicago, local community colleges like Harold Washington College provide welding programs tailored to the region’s industrial needs. These programs often include hands-on training with advanced technologies such as robotic welding and 3D printing integration. Additionally, the U.S. Department of Labor’s</w:t>
      </w:r>
      <w:r>
        <w:t xml:space="preserve"> </w:t>
      </w:r>
      <w:r>
        <w:rPr>
          <w:bCs/>
          <w:b/>
        </w:rPr>
        <w:t xml:space="preserve">Apprenticeship Program</w:t>
      </w:r>
      <w:r>
        <w:t xml:space="preserve"> </w:t>
      </w:r>
      <w:r>
        <w:t xml:space="preserve">offers a structured pathway for individuals to gain experience while earning wages.</w:t>
      </w:r>
    </w:p>
    <w:bookmarkEnd w:id="23"/>
    <w:bookmarkStart w:id="24" w:name="Xd79fdd1836a8916268790293cb67e7dc91fccfb"/>
    <w:p>
      <w:pPr>
        <w:pStyle w:val="Heading2"/>
      </w:pPr>
      <w:r>
        <w:t xml:space="preserve">5. Labor Market Trends and Challenges in Chicago</w:t>
      </w:r>
    </w:p>
    <w:p>
      <w:pPr>
        <w:pStyle w:val="FirstParagraph"/>
      </w:pPr>
      <w:r>
        <w:t xml:space="preserve">The demand for welders in Chicago is influenced by several factors, including technological advancements, labor shortages, and safety regulations. According to the Illinois Department of Employment Security (IDES), the welding industry in Chicago faces a moderate skills gap, with employers reporting difficulty in finding qualified candidates. This challenge is exacerbated by:</w:t>
      </w:r>
    </w:p>
    <w:p>
      <w:pPr>
        <w:numPr>
          <w:ilvl w:val="0"/>
          <w:numId w:val="1003"/>
        </w:numPr>
        <w:pStyle w:val="Compact"/>
      </w:pPr>
      <w:r>
        <w:rPr>
          <w:bCs/>
          <w:b/>
        </w:rPr>
        <w:t xml:space="preserve">Retirement of Experienced Workers:</w:t>
      </w:r>
      <w:r>
        <w:t xml:space="preserve"> </w:t>
      </w:r>
      <w:r>
        <w:t xml:space="preserve">Many senior welders are nearing retirement age, creating a vacuum that must be filled by new entrants.</w:t>
      </w:r>
    </w:p>
    <w:p>
      <w:pPr>
        <w:numPr>
          <w:ilvl w:val="0"/>
          <w:numId w:val="1003"/>
        </w:numPr>
        <w:pStyle w:val="Compact"/>
      </w:pPr>
      <w:r>
        <w:rPr>
          <w:bCs/>
          <w:b/>
        </w:rPr>
        <w:t xml:space="preserve">Rising Automation:</w:t>
      </w:r>
      <w:r>
        <w:t xml:space="preserve"> </w:t>
      </w:r>
      <w:r>
        <w:t xml:space="preserve">The adoption of robotic welding systems in manufacturing may reduce the need for manual labor, though it also creates opportunities for welders to specialize in operating and maintaining these systems.</w:t>
      </w:r>
    </w:p>
    <w:p>
      <w:pPr>
        <w:numPr>
          <w:ilvl w:val="0"/>
          <w:numId w:val="1003"/>
        </w:numPr>
        <w:pStyle w:val="Compact"/>
      </w:pPr>
      <w:r>
        <w:rPr>
          <w:bCs/>
          <w:b/>
        </w:rPr>
        <w:t xml:space="preserve">Regulatory Compliance:</w:t>
      </w:r>
      <w:r>
        <w:t xml:space="preserve"> </w:t>
      </w:r>
      <w:r>
        <w:t xml:space="preserve">OSHA standards and environmental regulations (e.g., emissions control) require welders to stay updated on safety protocols.</w:t>
      </w:r>
    </w:p>
    <w:p>
      <w:pPr>
        <w:pStyle w:val="FirstParagraph"/>
      </w:pPr>
      <w:r>
        <w:t xml:space="preserve">In response, Chicago-based organizations like the</w:t>
      </w:r>
      <w:r>
        <w:t xml:space="preserve"> </w:t>
      </w:r>
      <w:r>
        <w:rPr>
          <w:bCs/>
          <w:b/>
        </w:rPr>
        <w:t xml:space="preserve">Illinois Welding Association</w:t>
      </w:r>
      <w:r>
        <w:t xml:space="preserve"> </w:t>
      </w:r>
      <w:r>
        <w:t xml:space="preserve">have partnered with local schools to promote STEM education and vocational training. These efforts aim to attract younger generations to welding careers through outreach programs and scholarships.</w:t>
      </w:r>
    </w:p>
    <w:bookmarkEnd w:id="24"/>
    <w:bookmarkStart w:id="25" w:name="X5367ac9b6ece8a19cd6a6cc6ca32cb90f403e3f"/>
    <w:p>
      <w:pPr>
        <w:pStyle w:val="Heading2"/>
      </w:pPr>
      <w:r>
        <w:t xml:space="preserve">6. Policy Implications for Workforce Development</w:t>
      </w:r>
    </w:p>
    <w:p>
      <w:pPr>
        <w:pStyle w:val="FirstParagraph"/>
      </w:pPr>
      <w:r>
        <w:t xml:space="preserve">Governments at both the federal and state levels play a critical role in ensuring the welding workforce remains adequately trained and diverse. In Chicago, initiatives such as:</w:t>
      </w:r>
    </w:p>
    <w:p>
      <w:pPr>
        <w:numPr>
          <w:ilvl w:val="0"/>
          <w:numId w:val="1004"/>
        </w:numPr>
        <w:pStyle w:val="Compact"/>
      </w:pPr>
      <w:r>
        <w:rPr>
          <w:bCs/>
          <w:b/>
        </w:rPr>
        <w:t xml:space="preserve">Federal Funding Programs:</w:t>
      </w:r>
      <w:r>
        <w:t xml:space="preserve"> </w:t>
      </w:r>
      <w:r>
        <w:t xml:space="preserve">The BIL allocates resources for infrastructure projects that prioritize hiring from underrepresented groups.</w:t>
      </w:r>
    </w:p>
    <w:p>
      <w:pPr>
        <w:numPr>
          <w:ilvl w:val="0"/>
          <w:numId w:val="1004"/>
        </w:numPr>
        <w:pStyle w:val="Compact"/>
      </w:pPr>
      <w:r>
        <w:rPr>
          <w:bCs/>
          <w:b/>
        </w:rPr>
        <w:t xml:space="preserve">Local Grants:</w:t>
      </w:r>
      <w:r>
        <w:t xml:space="preserve"> </w:t>
      </w:r>
      <w:r>
        <w:t xml:space="preserve">The City of Chicago’s Workforce Development Board offers grants to vocational schools for advanced welding equipment and curriculum updates.</w:t>
      </w:r>
    </w:p>
    <w:p>
      <w:pPr>
        <w:numPr>
          <w:ilvl w:val="0"/>
          <w:numId w:val="1004"/>
        </w:numPr>
        <w:pStyle w:val="Compact"/>
      </w:pPr>
      <w:r>
        <w:rPr>
          <w:bCs/>
          <w:b/>
        </w:rPr>
        <w:t xml:space="preserve">Safety Training:</w:t>
      </w:r>
      <w:r>
        <w:t xml:space="preserve"> </w:t>
      </w:r>
      <w:r>
        <w:t xml:space="preserve">OSHA partnerships with unions ensure welders are trained in hazardous environments, such as those involving high-heat operations or confined spaces.</w:t>
      </w:r>
    </w:p>
    <w:p>
      <w:pPr>
        <w:pStyle w:val="FirstParagraph"/>
      </w:pPr>
      <w:r>
        <w:t xml:space="preserve">These policies not only enhance the quality of the welding workforce but also address equity issues by increasing access to education and employment opportunities for minorities and women in a historically male-dominated profession.</w:t>
      </w:r>
    </w:p>
    <w:bookmarkEnd w:id="25"/>
    <w:bookmarkStart w:id="26" w:name="X524fda4e74750f473472694cca6a7db0ff59eb0"/>
    <w:p>
      <w:pPr>
        <w:pStyle w:val="Heading2"/>
      </w:pPr>
      <w:r>
        <w:t xml:space="preserve">7. Conclusion: The Future of Welding in Chicago and Beyond</w:t>
      </w:r>
    </w:p>
    <w:p>
      <w:pPr>
        <w:pStyle w:val="FirstParagraph"/>
      </w:pPr>
      <w:r>
        <w:t xml:space="preserve">The role of welders in Chicago exemplifies the intersection of technical expertise, economic necessity, and innovation. As the United States continues to invest in infrastructure and renewable energy systems, welders will remain indispensable to urban development. For Chicago specifically, fostering a skilled welding workforce through education, policy support, and industry collaboration is essential to maintaining its status as an economic powerhouse. Future research should explore how emerging technologies like AI-driven welding robots will reshape the profession while preserving its human element.</w:t>
      </w:r>
    </w:p>
    <w:p>
      <w:pPr>
        <w:pStyle w:val="BodyText"/>
      </w:pPr>
      <w:r>
        <w:t xml:space="preserve">This abstract serves as a foundation for further academic inquiry into the evolving role of welders in the United States, with Chicago as a microcosm of national trends and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the United States, Chicago</dc:title>
  <dc:creator/>
  <dc:language>en</dc:language>
  <cp:keywords/>
  <dcterms:created xsi:type="dcterms:W3CDTF">2026-07-23T10:10:41Z</dcterms:created>
  <dcterms:modified xsi:type="dcterms:W3CDTF">2026-07-23T10:10:41Z</dcterms:modified>
</cp:coreProperties>
</file>

<file path=docProps/custom.xml><?xml version="1.0" encoding="utf-8"?>
<Properties xmlns="http://schemas.openxmlformats.org/officeDocument/2006/custom-properties" xmlns:vt="http://schemas.openxmlformats.org/officeDocument/2006/docPropsVTypes"/>
</file>