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6131f663ce935aa33bdf8dfd39037dcf326b1f"/>
    <w:p>
      <w:pPr>
        <w:pStyle w:val="Heading1"/>
      </w:pPr>
      <w:r>
        <w:t xml:space="preserve">Abstract Academic Document: The Role of the Welder in United States Los Angeles</w:t>
      </w:r>
    </w:p>
    <w:bookmarkStart w:id="20" w:name="introduction"/>
    <w:p>
      <w:pPr>
        <w:pStyle w:val="Heading2"/>
      </w:pPr>
      <w:r>
        <w:t xml:space="preserve">Introduction</w:t>
      </w:r>
    </w:p>
    <w:p>
      <w:pPr>
        <w:pStyle w:val="FirstParagraph"/>
      </w:pPr>
      <w:r>
        <w:t xml:space="preserve">The profession of a welder holds significant importance in the industrial and construction sectors, particularly within urban centers like United States Los Angeles. As one of the most populous cities in North America, Los Angeles serves as a hub for diverse industries ranging from aerospace and automotive manufacturing to infrastructure development and entertainment facilities. This document provides an academic exploration of the welder profession within this specific geographic and economic context. It examines the technical, educational, and socio-economic dimensions of welding in Los Angeles, emphasizing its relevance to both local labor markets and broader U.S. industrial frameworks.</w:t>
      </w:r>
    </w:p>
    <w:bookmarkEnd w:id="20"/>
    <w:bookmarkStart w:id="21" w:name="X6ef09da44e1b3c332410d89076cb77b381abf6b"/>
    <w:p>
      <w:pPr>
        <w:pStyle w:val="Heading2"/>
      </w:pPr>
      <w:r>
        <w:t xml:space="preserve">Contextual Relevance of Welding in United States Los Angeles</w:t>
      </w:r>
    </w:p>
    <w:p>
      <w:pPr>
        <w:pStyle w:val="FirstParagraph"/>
      </w:pPr>
      <w:r>
        <w:t xml:space="preserve">Los Angeles, located in the southern region of the United States, is characterized by its dynamic economy and rapid urbanization. The city’s infrastructure demands a skilled labor force capable of executing complex construction projects, including highway systems, residential buildings, and commercial developments. Welders play a pivotal role in these endeavors by joining metal components to create durable structures and machinery. In Los Angeles County alone, industries such as shipbuilding at the Port of Los Angeles, aerospace manufacturing in aerospace hubs like Hawthorne (home to SpaceX), and automotive production facilities require welders with specialized skills.</w:t>
      </w:r>
    </w:p>
    <w:p>
      <w:pPr>
        <w:pStyle w:val="BodyText"/>
      </w:pPr>
      <w:r>
        <w:t xml:space="preserve">The geographic proximity to the Pacific Ocean also influences welding requirements. Coastal environments demand corrosion-resistant materials and techniques tailored to combat saltwater exposure, making advanced welding practices essential for marine infrastructure projects. Furthermore, Los Angeles’s climate—marked by frequent wildfires and seismic activity—necessitates resilient construction methods that welders are uniquely trained to implement.</w:t>
      </w:r>
    </w:p>
    <w:bookmarkEnd w:id="21"/>
    <w:bookmarkStart w:id="22" w:name="X4b39ebba382466ec905f99790795270c41cea30"/>
    <w:p>
      <w:pPr>
        <w:pStyle w:val="Heading2"/>
      </w:pPr>
      <w:r>
        <w:t xml:space="preserve">Technical and Educational Requirements for Welders in Los Angeles</w:t>
      </w:r>
    </w:p>
    <w:p>
      <w:pPr>
        <w:pStyle w:val="FirstParagraph"/>
      </w:pPr>
      <w:r>
        <w:t xml:space="preserve">Becoming a welder in the United States requires adherence to national standards set by organizations such as the American Welding Society (AWS). In Los Angeles, welders must often obtain certifications like AWS D1.1 (Structural Steel) or AWS D17.1 (Aerospace) to qualify for high-demand sectors. Vocational training programs offered by community colleges, technical schools, and industry-specific academies in Southern California are critical for equipping aspiring welders with the necessary skills.</w:t>
      </w:r>
    </w:p>
    <w:p>
      <w:pPr>
        <w:pStyle w:val="BodyText"/>
      </w:pPr>
      <w:r>
        <w:t xml:space="preserve">Educational pathways typically include coursework in metallurgy, safety protocols, and advanced welding techniques such as Tungsten Inert Gas (TIG) welding or Metal Inert Gas (MIG) welding. Hands-on training in workshops and apprenticeships further reinforces practical competencies. Los Angeles’s proximity to major educational institutions like the Los Angeles Trade Technical College ensures access to accredited programs that align with both local and national industry needs.</w:t>
      </w:r>
    </w:p>
    <w:bookmarkEnd w:id="22"/>
    <w:bookmarkStart w:id="23" w:name="Xaddb2b15ffa14fdb3f183d6ac3eb4dd4d75e719"/>
    <w:p>
      <w:pPr>
        <w:pStyle w:val="Heading2"/>
      </w:pPr>
      <w:r>
        <w:t xml:space="preserve">Economic Impact of Welders in United States Los Angeles</w:t>
      </w:r>
    </w:p>
    <w:p>
      <w:pPr>
        <w:pStyle w:val="FirstParagraph"/>
      </w:pPr>
      <w:r>
        <w:t xml:space="preserve">The welding profession directly contributes to Los Angeles’s economy through job creation and revenue generation. According to data from the U.S. Bureau of Labor Statistics, the demand for welders in Southern California has consistently outpaced national averages due to ongoing infrastructure projects and a robust manufacturing sector. Welders are employed across industries, including construction (residential and commercial), automotive repair, pipeline maintenance, and specialized fields like aerospace engineering.</w:t>
      </w:r>
    </w:p>
    <w:p>
      <w:pPr>
        <w:pStyle w:val="BodyText"/>
      </w:pPr>
      <w:r>
        <w:t xml:space="preserve">In addition to direct employment opportunities, welders support ancillary industries by ensuring the structural integrity of buildings, vehicles, and industrial equipment. Their work is critical in sectors such as renewable energy—where solar panel mounting structures require precise welding—and disaster recovery efforts following earthquakes or wildfires.</w:t>
      </w:r>
    </w:p>
    <w:bookmarkEnd w:id="23"/>
    <w:bookmarkStart w:id="24" w:name="Xd067689bd38ede87feadf7d5ee843ecf81db776"/>
    <w:p>
      <w:pPr>
        <w:pStyle w:val="Heading2"/>
      </w:pPr>
      <w:r>
        <w:t xml:space="preserve">Challenges and Opportunities for Welders in Los Angeles</w:t>
      </w:r>
    </w:p>
    <w:p>
      <w:pPr>
        <w:pStyle w:val="FirstParagraph"/>
      </w:pPr>
      <w:r>
        <w:t xml:space="preserve">While the demand for welders in Los Angeles is high, the profession presents challenges such as physical labor intensity, exposure to hazardous materials, and fluctuating job availability due to economic cycles. Additionally, unionization efforts by groups like the International Association of Machinists and Aerospace Workers (IAMAW) have influenced wage structures and working conditions in certain sectors.</w:t>
      </w:r>
    </w:p>
    <w:p>
      <w:pPr>
        <w:pStyle w:val="BodyText"/>
      </w:pPr>
      <w:r>
        <w:t xml:space="preserve">However, opportunities for career advancement abound. Skilled welders can specialize in niche areas such as underwater welding or robotic welding, which are increasingly valued in Los Angeles’s advanced manufacturing landscape. The city’s commitment to green initiatives also creates demand for welders trained in sustainable construction practices, such as joining solar panels to steel frames.</w:t>
      </w:r>
    </w:p>
    <w:bookmarkEnd w:id="24"/>
    <w:bookmarkStart w:id="25" w:name="X86fe957627f209de638864ae03f3acb4ca16eeb"/>
    <w:p>
      <w:pPr>
        <w:pStyle w:val="Heading2"/>
      </w:pPr>
      <w:r>
        <w:t xml:space="preserve">Policy and Labor Standards in United States Los Angeles</w:t>
      </w:r>
    </w:p>
    <w:p>
      <w:pPr>
        <w:pStyle w:val="FirstParagraph"/>
      </w:pPr>
      <w:r>
        <w:t xml:space="preserve">Los Angeles adheres to stringent labor laws under California state regulations, which mandate safety protocols for welders. These include compliance with the Cal/OSHA standards, which govern exposure to welding fumes and protective equipment requirements. Additionally, the city’s emphasis on diversity and inclusion has led to initiatives aimed at increasing representation of women and minority groups in welding professions.</w:t>
      </w:r>
    </w:p>
    <w:p>
      <w:pPr>
        <w:pStyle w:val="BodyText"/>
      </w:pPr>
      <w:r>
        <w:t xml:space="preserve">Government programs such as the Los Angeles County Workforce Development Board offer resources for welders seeking certification or retraining, ensuring that the local workforce remains competitive in a rapidly evolving industry. These policies reflect a broader national trend toward valuing skilled trades as essential components of economic resilience.</w:t>
      </w:r>
    </w:p>
    <w:bookmarkEnd w:id="25"/>
    <w:bookmarkStart w:id="26" w:name="conclusion"/>
    <w:p>
      <w:pPr>
        <w:pStyle w:val="Heading2"/>
      </w:pPr>
      <w:r>
        <w:t xml:space="preserve">Conclusion</w:t>
      </w:r>
    </w:p>
    <w:p>
      <w:pPr>
        <w:pStyle w:val="FirstParagraph"/>
      </w:pPr>
      <w:r>
        <w:t xml:space="preserve">In conclusion, the profession of the welder is integral to the economic and infrastructural development of United States Los Angeles. The city’s unique blend of industrial activity, geographic challenges, and policy frameworks underscores the critical role welders play in maintaining safety, efficiency, and innovation across multiple sectors. As Los Angeles continues to grow as a global metropolis, the demand for skilled welders will remain a cornerstone of its labor market. This academic exploration highlights the necessity of investing in welding education and fostering an environment that supports both technical excellence and workforce diversity within this vital profession.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United States Los Angeles</dc:title>
  <dc:creator/>
  <dc:language>en</dc:language>
  <cp:keywords/>
  <dcterms:created xsi:type="dcterms:W3CDTF">2026-07-23T20:18:21Z</dcterms:created>
  <dcterms:modified xsi:type="dcterms:W3CDTF">2026-07-23T20:18:21Z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