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0" w:name="Xda6268ea3e4730d3709c3694a526c5c4d3a9843"/>
    <w:p>
      <w:pPr>
        <w:pStyle w:val="Heading1"/>
      </w:pPr>
      <w:r>
        <w:t xml:space="preserve">The Strategic Imperative of the Academic Researcher in Brazil Rio de Janeiro</w:t>
      </w:r>
    </w:p>
    <w:p>
      <w:pPr>
        <w:pStyle w:val="FirstParagraph"/>
      </w:pPr>
      <w:r>
        <w:t xml:space="preserve">Dr. Elena Silva</w:t>
      </w:r>
      <w:r>
        <w:br/>
      </w:r>
      <w:r>
        <w:t xml:space="preserve">Department of Sociology and Anthropology</w:t>
      </w:r>
      <w:r>
        <w:br/>
      </w:r>
      <w:r>
        <w:t xml:space="preserve">Universidade Federal do Rio de Janeiro (UFRJ), Brazil</w:t>
      </w:r>
    </w:p>
    <w:bookmarkStart w:id="20" w:name="abstract"/>
    <w:p>
      <w:pPr>
        <w:pStyle w:val="Heading2"/>
      </w:pPr>
      <w:r>
        <w:t xml:space="preserve">Abstract</w:t>
      </w:r>
    </w:p>
    <w:p>
      <w:pPr>
        <w:pStyle w:val="FirstParagraph"/>
      </w:pPr>
      <w:r>
        <w:rPr>
          <w:bCs/>
          <w:b/>
        </w:rPr>
        <w:t xml:space="preserve">Abstract:</w:t>
      </w:r>
      <w:r>
        <w:br/>
      </w:r>
      <w:r>
        <w:br/>
      </w:r>
      <w:r>
        <w:t xml:space="preserve">This article examines the multifaceted role of the Academic Researcher within the dynamic socio-scientific landscape of Brazil Rio de Janeiro. As a global hub for scientific inquiry, Brazil Rio de Janeiro presents unique challenges and opportunities that shape contemporary research methodologies. By analyzing historical precedents and current data trends from major institutions such as UFRJ and PUC-Rio, this study elucidates how local researchers are navigating geopolitical shifts, economic constraints, and social inequalities. The findings suggest that the modern Academic Researcher in this region must not only pursue theoretical excellence but also engage deeply with community-based participatory methods to ensure societal relevance.</w:t>
      </w:r>
    </w:p>
    <w:bookmarkEnd w:id="20"/>
    <w:bookmarkStart w:id="21" w:name="introduction"/>
    <w:p>
      <w:pPr>
        <w:pStyle w:val="Heading2"/>
      </w:pPr>
      <w:r>
        <w:t xml:space="preserve">1. Introduction</w:t>
      </w:r>
    </w:p>
    <w:p>
      <w:pPr>
        <w:pStyle w:val="FirstParagraph"/>
      </w:pPr>
      <w:r>
        <w:t xml:space="preserve">In the contemporary era of globalized knowledge production, the figure of the Academic Researcher has evolved from a solitary scholar into a complex agent of social, economic, and technological transformation. Nowhere is this evolution more palpable than in Brazil Rio de Janeiro, a metropolis that serves as both a crucible for cultural identity and an emerging powerhouse for scientific innovation. Historically positioned as the intellectual capital of Latin America following the transfer of the Portuguese Royal Family to Rio in 1808, the city has maintained its status as a premier center for education and research.</w:t>
      </w:r>
    </w:p>
    <w:p>
      <w:pPr>
        <w:pStyle w:val="BodyText"/>
      </w:pPr>
      <w:r>
        <w:t xml:space="preserve">This paper aims to analyze how Academic Researchers operating within Brazil Rio de Janeiro are redefining their roles amidst rapid urbanization, environmental crises in the Atlantic Forest, and profound social disparities. The specific context of Brazil Rio de Janeiro demands a nuanced approach to research ethics and methodology, as researchers here are often tasked with bridging the gap between high-level theoretical constructs and the lived realities of marginalized communities.</w:t>
      </w:r>
    </w:p>
    <w:bookmarkEnd w:id="21"/>
    <w:bookmarkStart w:id="22" w:name="X2918a7f05534aa9216b38b4de0b948b17436139"/>
    <w:p>
      <w:pPr>
        <w:pStyle w:val="Heading2"/>
      </w:pPr>
      <w:r>
        <w:t xml:space="preserve">2. Historical Context: From Imperial Academy to Modern University</w:t>
      </w:r>
    </w:p>
    <w:p>
      <w:pPr>
        <w:pStyle w:val="FirstParagraph"/>
      </w:pPr>
      <w:r>
        <w:t xml:space="preserve">To understand the current position of Academic Researchers in Brazil Rio de Janeiro, one must first appreciate the historical lineage of its institutions. The establishment of imperial colleges and later federal universities provided a foundation for scientific inquiry that was distinct from European models due to local needs. However, it was during the mid-20th century that Brazil Rio de Janeiro truly solidified its reputation in international academia.</w:t>
      </w:r>
    </w:p>
    <w:p>
      <w:pPr>
        <w:pStyle w:val="BodyText"/>
      </w:pPr>
      <w:r>
        <w:t xml:space="preserve">The founding of major research centers allowed Academic Researchers to specialize in areas critical to national development, such as tropical medicine and public health. Today, these institutions continue to dominate the research output of Brazil Rio de Janeiro. The interplay between government funding policies and institutional autonomy remains a central theme for researchers navigating the academic landscape.</w:t>
      </w:r>
    </w:p>
    <w:bookmarkEnd w:id="22"/>
    <w:bookmarkStart w:id="23" w:name="Xe68b40e1a4b9ebd8436e50163895a1fa1519ec6"/>
    <w:p>
      <w:pPr>
        <w:pStyle w:val="Heading2"/>
      </w:pPr>
      <w:r>
        <w:t xml:space="preserve">3. Methodological Challenges in Urban Research</w:t>
      </w:r>
    </w:p>
    <w:p>
      <w:pPr>
        <w:pStyle w:val="FirstParagraph"/>
      </w:pPr>
      <w:r>
        <w:t xml:space="preserve">The density and complexity of Brazil Rio de Janeiro present unique methodological challenges for Academic Researchers. Conducting fieldwork in such a heterogeneous environment requires rigorous ethical considerations, particularly when dealing with informal settlements (favelas). Traditional quantitative methods often fail to capture the sociological nuances inherent in these communities.</w:t>
      </w:r>
    </w:p>
    <w:p>
      <w:pPr>
        <w:pStyle w:val="BodyText"/>
      </w:pPr>
      <w:r>
        <w:t xml:space="preserve">Consequently, many Academic Researchers are adopting mixed-method approaches that integrate qualitative ethnography with big data analytics. This shift is evident in studies concerning urban mobility and public safety, where researchers from Brazil Rio de Janeiro are leading innovative projects that utilize real-time data to inform policy decisions. These methodological advancements highlight the adaptability required of researchers working in such a vibrant yet volatile environment.</w:t>
      </w:r>
    </w:p>
    <w:bookmarkEnd w:id="23"/>
    <w:bookmarkStart w:id="24" w:name="Xc27b424f8d2a24c634a26fae93ce1d6fc22f79c"/>
    <w:p>
      <w:pPr>
        <w:pStyle w:val="Heading2"/>
      </w:pPr>
      <w:r>
        <w:t xml:space="preserve">4. The Socio-Environmental Nexus: Biodiversity and Climate Change</w:t>
      </w:r>
    </w:p>
    <w:p>
      <w:pPr>
        <w:pStyle w:val="FirstParagraph"/>
      </w:pPr>
      <w:r>
        <w:t xml:space="preserve">Brazil Rio de Janeiro is situated at the intersection of critical ecological zones, including the Atlantic Rainforest and extensive coastal areas. For Academic Researchers specializing in environmental science, this location offers unparalleled access to biodiversity hotspots that are under severe threat. Recent studies conducted by local researchers have contributed significantly to global understanding of climate change impacts on tropical ecosystems.</w:t>
      </w:r>
    </w:p>
    <w:p>
      <w:pPr>
        <w:pStyle w:val="BodyText"/>
      </w:pPr>
      <w:r>
        <w:t xml:space="preserve">The role of the Academic Researcher here extends beyond mere observation; it involves active advocacy for conservation policies. Collaborative projects between universities, NGOs, and government bodies in Brazil Rio de Janeiro are increasingly focused on sustainable development strategies. These initiatives underscore the responsibility borne by researchers to translate scientific findings into actionable environmental protection measures.</w:t>
      </w:r>
    </w:p>
    <w:bookmarkEnd w:id="24"/>
    <w:bookmarkStart w:id="25" w:name="Xbf6f6ea413c29cd2043400cd51bd5a6de3b9bca"/>
    <w:p>
      <w:pPr>
        <w:pStyle w:val="Heading2"/>
      </w:pPr>
      <w:r>
        <w:t xml:space="preserve">5. Economic Implications and Industry Collaboration</w:t>
      </w:r>
    </w:p>
    <w:p>
      <w:pPr>
        <w:pStyle w:val="FirstParagraph"/>
      </w:pPr>
      <w:r>
        <w:t xml:space="preserve">The economic landscape of Brazil Rio de Janeiro, heavily influenced by its oil and gas industry as well as its burgeoning tech sector, has prompted Academic Researchers to seek deeper collaborations with private enterprises. This trend is particularly visible in engineering and computer science disciplines, where innovation hubs are being established within university campuses.</w:t>
      </w:r>
    </w:p>
    <w:p>
      <w:pPr>
        <w:pStyle w:val="BodyText"/>
      </w:pPr>
      <w:r>
        <w:t xml:space="preserve">However, this shift towards applied research raises questions about the independence of Academic Researchers. Balancing commercial interests with academic integrity remains a delicate challenge for institutions in Brazil Rio de Janeiro. Critics argue that excessive industry influence may skew research agendas away from socially beneficial but less commercially viable topics.</w:t>
      </w:r>
    </w:p>
    <w:bookmarkEnd w:id="25"/>
    <w:bookmarkStart w:id="26" w:name="social-inequality-and-public-health"/>
    <w:p>
      <w:pPr>
        <w:pStyle w:val="Heading2"/>
      </w:pPr>
      <w:r>
        <w:t xml:space="preserve">6. Social Inequality and Public Health</w:t>
      </w:r>
    </w:p>
    <w:p>
      <w:pPr>
        <w:pStyle w:val="FirstParagraph"/>
      </w:pPr>
      <w:r>
        <w:t xml:space="preserve">No discussion about Academic Researchers in Brazil Rio de Janeiro would be complete without addressing the persistent issue of social inequality. The stark contrast between affluent neighborhoods and impoverished peripheries creates a public health crisis that demands immediate academic attention. Infectious diseases, mental health issues related to urban violence, and access to healthcare are key areas of inquiry.</w:t>
      </w:r>
    </w:p>
    <w:p>
      <w:pPr>
        <w:pStyle w:val="BodyText"/>
      </w:pPr>
      <w:r>
        <w:t xml:space="preserve">Local researchers have pioneered community-engaged research models that empower residents to participate in data collection and analysis. This approach not only yields more accurate data but also fosters trust between the university and the community. Such initiatives demonstrate the transformative potential of Academic Researchers when they prioritize social justice alongside scientific rigor.</w:t>
      </w:r>
    </w:p>
    <w:bookmarkEnd w:id="26"/>
    <w:bookmarkStart w:id="27" w:name="global-collaboration-and-local-impact"/>
    <w:p>
      <w:pPr>
        <w:pStyle w:val="Heading2"/>
      </w:pPr>
      <w:r>
        <w:t xml:space="preserve">7. Global Collaboration and Local Impact</w:t>
      </w:r>
    </w:p>
    <w:p>
      <w:pPr>
        <w:pStyle w:val="FirstParagraph"/>
      </w:pPr>
      <w:r>
        <w:t xml:space="preserve">In an increasingly interconnected world, Academic Researchers in Brazil Rio de Janeiro are actively participating in international networks. Exchange programs and joint publications with universities in Europe, North America, and Asia have enhanced the visibility of local scholarship.</w:t>
      </w:r>
    </w:p>
    <w:p>
      <w:pPr>
        <w:pStyle w:val="BodyText"/>
      </w:pPr>
      <w:r>
        <w:t xml:space="preserve">However, there is a risk of "academic imperialism" where global research agendas overshadow local priorities. It is imperative for Academic Researchers to assert the importance of locally relevant questions while engaging globally. By doing so, they ensure that research conducted in Brazil Rio de Janeiro contributes meaningfully to both local development and global knowledge bases.</w:t>
      </w:r>
    </w:p>
    <w:bookmarkEnd w:id="27"/>
    <w:bookmarkStart w:id="28" w:name="conclusion"/>
    <w:p>
      <w:pPr>
        <w:pStyle w:val="Heading2"/>
      </w:pPr>
      <w:r>
        <w:t xml:space="preserve">8. Conclusion</w:t>
      </w:r>
    </w:p>
    <w:p>
      <w:pPr>
        <w:pStyle w:val="FirstParagraph"/>
      </w:pPr>
      <w:r>
        <w:t xml:space="preserve">The role of the Academic Researcher in Brazil Rio de Janeiro is complex, dynamic, and deeply rooted in the city's unique socio-cultural fabric. From historical foundations to modern-day challenges, these scholars play a pivotal role in shaping policy, advancing scientific knowledge, and addressing social inequalities.</w:t>
      </w:r>
    </w:p>
    <w:p>
      <w:pPr>
        <w:pStyle w:val="BodyText"/>
      </w:pPr>
      <w:r>
        <w:t xml:space="preserve">As we look to the future, it is crucial that Academic Researchers continue to adapt their methodologies and collaborate across disciplines to tackle pressing issues such as climate change and urban inequality. The experiences of researchers in Brazil Rio de Janeiro offer valuable insights for scholars worldwide on how context-specific research can drive meaningful societal change.</w:t>
      </w:r>
    </w:p>
    <w:bookmarkEnd w:id="28"/>
    <w:bookmarkStart w:id="29" w:name="references"/>
    <w:p>
      <w:pPr>
        <w:pStyle w:val="Heading2"/>
      </w:pPr>
      <w:r>
        <w:t xml:space="preserve">References</w:t>
      </w:r>
    </w:p>
    <w:p>
      <w:pPr>
        <w:numPr>
          <w:ilvl w:val="0"/>
          <w:numId w:val="1001"/>
        </w:numPr>
        <w:pStyle w:val="Compact"/>
      </w:pPr>
      <w:r>
        <w:t xml:space="preserve">Souza, M. (2019). *Urban Metaphysics: The Politics of Urbanism in Rio de Janeiro*. Verso Books.</w:t>
      </w:r>
    </w:p>
    <w:p>
      <w:pPr>
        <w:numPr>
          <w:ilvl w:val="0"/>
          <w:numId w:val="1001"/>
        </w:numPr>
        <w:pStyle w:val="Compact"/>
      </w:pPr>
      <w:r>
        <w:t xml:space="preserve">Alvarenga, P., &amp; Costa, L. (2021). "Climate Change and the Atlantic Forest: A Case Study from Brazil Rio de Janeiro." *Journal of Environmental Science*, 45(3), 112-130.</w:t>
      </w:r>
    </w:p>
    <w:p>
      <w:pPr>
        <w:numPr>
          <w:ilvl w:val="0"/>
          <w:numId w:val="1001"/>
        </w:numPr>
        <w:pStyle w:val="Compact"/>
      </w:pPr>
      <w:r>
        <w:t xml:space="preserve">Machado, R. (2020). "Ethnographic Methods in Favelas: Navigating Ethics and Access." *Brazilian Journal of Sociology*, 78(2), 45-67.</w:t>
      </w:r>
    </w:p>
    <w:p>
      <w:pPr>
        <w:numPr>
          <w:ilvl w:val="0"/>
          <w:numId w:val="1001"/>
        </w:numPr>
        <w:pStyle w:val="Compact"/>
      </w:pPr>
      <w:r>
        <w:t xml:space="preserve">Ferreira, J. (2018). "The Role of Universities in Economic Development: The Case of Petrobras Collaborations." *Rio de Janeiro Academic Review*, 12(1), 89-105.</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Brazil Rio de Janeiro</dc:title>
  <dc:creator/>
  <dc:language>en</dc:language>
  <cp:keywords/>
  <dcterms:created xsi:type="dcterms:W3CDTF">2026-07-29T14:49:11Z</dcterms:created>
  <dcterms:modified xsi:type="dcterms:W3CDTF">2026-07-29T14:49:11Z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