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Advancing</w:t>
      </w:r>
      <w:r>
        <w:t xml:space="preserve"> </w:t>
      </w:r>
      <w:r>
        <w:t xml:space="preserve">Knowledge:</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34" w:name="X19d99488730aae2162c95fd08f6662d44ce4afa"/>
    <w:p>
      <w:pPr>
        <w:pStyle w:val="Heading1"/>
      </w:pPr>
      <w:r>
        <w:t xml:space="preserve">The Role of the Academic Researcher in Advancing Knowledge and Community Development</w:t>
      </w:r>
    </w:p>
    <w:bookmarkStart w:id="33" w:name="X62c7de9b66a68ba33e9726d13c5add753406332"/>
    <w:p>
      <w:pPr>
        <w:pStyle w:val="Heading2"/>
      </w:pPr>
      <w:r>
        <w:t xml:space="preserve">A Perspective from Tanzania, Dar es Salaam</w:t>
      </w:r>
    </w:p>
    <w:p>
      <w:pPr>
        <w:pStyle w:val="FirstParagraph"/>
      </w:pPr>
      <w:r>
        <w:t xml:space="preserve">John M. Smith</w:t>
      </w:r>
      <w:r>
        <w:rPr>
          <w:vertAlign w:val="superscript"/>
        </w:rPr>
        <w:t xml:space="preserve">*</w:t>
      </w:r>
      <w:r>
        <w:t xml:space="preserve"> </w:t>
      </w:r>
      <w:r>
        <w:t xml:space="preserve">, Dr. Amina K. Hassan</w:t>
      </w:r>
      <w:r>
        <w:br/>
      </w:r>
      <w:r>
        <w:t xml:space="preserve"> </w:t>
      </w:r>
      <w:r>
        <w:t xml:space="preserve">Department of Social Sciences &amp; Humanities, University of Dar es Salaam</w:t>
      </w:r>
      <w:r>
        <w:br/>
      </w:r>
      <w:r>
        <w:t xml:space="preserve">Corresponding Author Email: j.smith@udsm.ac.tz</w:t>
      </w:r>
    </w:p>
    <w:bookmarkStart w:id="20" w:name="abstract"/>
    <w:p>
      <w:pPr>
        <w:pStyle w:val="Heading3"/>
      </w:pPr>
      <w:r>
        <w:t xml:space="preserve">Abstract</w:t>
      </w:r>
    </w:p>
    <w:p>
      <w:pPr>
        <w:pStyle w:val="FirstParagraph"/>
      </w:pPr>
      <w:r>
        <w:t xml:space="preserve">This article examines the evolving role of the</w:t>
      </w:r>
      <w:r>
        <w:t xml:space="preserve"> </w:t>
      </w:r>
      <w:r>
        <w:rPr>
          <w:bCs/>
          <w:b/>
        </w:rPr>
        <w:t xml:space="preserve">Academic Researcher</w:t>
      </w:r>
      <w:r>
        <w:t xml:space="preserve"> </w:t>
      </w:r>
      <w:r>
        <w:t xml:space="preserve">within the higher education and development landscape of Tanzania. Specifically, it focuses on the dynamic academic environment in</w:t>
      </w:r>
      <w:r>
        <w:t xml:space="preserve"> </w:t>
      </w:r>
      <w:r>
        <w:rPr>
          <w:bCs/>
          <w:b/>
        </w:rPr>
        <w:t xml:space="preserve">Tanzania Dar es Salaam</w:t>
      </w:r>
      <w:r>
        <w:t xml:space="preserve"> </w:t>
      </w:r>
      <w:r>
        <w:t xml:space="preserve">, recognizing its status as a primary hub for intellectual activity in East Africa. The paper argues that modern Academic Researchers must transcend traditional publication metrics to embrace community-engaged scholarship, policy influence, and interdisciplinary collaboration. Drawing upon theoretical frameworks of engaged pedagogy and practical case studies from institutions in Dar es Salaam, this article highlights how researchers are addressing critical local challenges such as public health crises, urban infrastructure planning, and sustainable economic growth. The findings suggest that for Tanzania to achieve its Vision 2025 development goals, there is a pressing need to institutionalize research frameworks that prioritize societal impact alongside theoretical innovation.</w:t>
      </w:r>
    </w:p>
    <w:bookmarkEnd w:id="20"/>
    <w:bookmarkStart w:id="21" w:name="introduction"/>
    <w:p>
      <w:pPr>
        <w:pStyle w:val="Heading3"/>
      </w:pPr>
      <w:r>
        <w:t xml:space="preserve">1. Introduction</w:t>
      </w:r>
    </w:p>
    <w:p>
      <w:pPr>
        <w:pStyle w:val="FirstParagraph"/>
      </w:pPr>
      <w:r>
        <w:t xml:space="preserve">The function of the university in post-colonial Africa has long been a subject of debate regarding decolonization and relevance. In</w:t>
      </w:r>
      <w:r>
        <w:t xml:space="preserve"> </w:t>
      </w:r>
      <w:r>
        <w:rPr>
          <w:bCs/>
          <w:b/>
        </w:rPr>
        <w:t xml:space="preserve">Tanzania Dar es Salaam</w:t>
      </w:r>
      <w:r>
        <w:t xml:space="preserve"> </w:t>
      </w:r>
      <w:r>
        <w:t xml:space="preserve">, the capital city and economic center, this discourse is particularly vibrant. The city serves as the intellectual heart of Tanzania, housing leading institutions such as the University of Dar es Salaam (UDSM), Mzumbe University, and various specialized research institutes. Within this context, the</w:t>
      </w:r>
      <w:r>
        <w:t xml:space="preserve"> </w:t>
      </w:r>
      <w:r>
        <w:rPr>
          <w:bCs/>
          <w:b/>
        </w:rPr>
        <w:t xml:space="preserve">Academic Researcher</w:t>
      </w:r>
      <w:r>
        <w:t xml:space="preserve"> </w:t>
      </w:r>
      <w:r>
        <w:t xml:space="preserve">is not merely a conduit for global knowledge but an active agent in shaping national policy and community wellbeing.</w:t>
      </w:r>
    </w:p>
    <w:p>
      <w:pPr>
        <w:pStyle w:val="BodyText"/>
      </w:pPr>
      <w:r>
        <w:t xml:space="preserve">This article posits that the definition of success for an</w:t>
      </w:r>
      <w:r>
        <w:t xml:space="preserve"> </w:t>
      </w:r>
      <w:r>
        <w:rPr>
          <w:bCs/>
          <w:b/>
        </w:rPr>
        <w:t xml:space="preserve">Academic Researcher</w:t>
      </w:r>
      <w:r>
        <w:t xml:space="preserve"> </w:t>
      </w:r>
      <w:r>
        <w:t xml:space="preserve">in Tanzania must expand beyond mere citation indices. Instead, it must include the capacity to translate complex data into actionable public policy and educational resources for local communities. By focusing on</w:t>
      </w:r>
      <w:r>
        <w:t xml:space="preserve"> </w:t>
      </w:r>
      <w:r>
        <w:rPr>
          <w:bCs/>
          <w:b/>
        </w:rPr>
        <w:t xml:space="preserve">Tanzania Dar es Salaam</w:t>
      </w:r>
      <w:r>
        <w:t xml:space="preserve">, a rapidly urbanizing metropolis facing unique socioeconomic pressures, we can observe how researchers are navigating the tension between global academic standards and local developmental needs.</w:t>
      </w:r>
    </w:p>
    <w:bookmarkEnd w:id="21"/>
    <w:bookmarkStart w:id="24" w:name="X39864607e6dc8ef2f0239e48e63ad1454bc97b9"/>
    <w:p>
      <w:pPr>
        <w:pStyle w:val="Heading3"/>
      </w:pPr>
      <w:r>
        <w:t xml:space="preserve">2. The Dual Mandate of the Academic Researcher in East Africa</w:t>
      </w:r>
    </w:p>
    <w:bookmarkStart w:id="22" w:name="bridging-theory-and-practice"/>
    <w:p>
      <w:pPr>
        <w:pStyle w:val="Heading4"/>
      </w:pPr>
      <w:r>
        <w:t xml:space="preserve">2.1 Bridging Theory and Practice</w:t>
      </w:r>
    </w:p>
    <w:p>
      <w:pPr>
        <w:pStyle w:val="FirstParagraph"/>
      </w:pPr>
      <w:r>
        <w:t xml:space="preserve">The traditional model of the</w:t>
      </w:r>
      <w:r>
        <w:t xml:space="preserve"> </w:t>
      </w:r>
      <w:r>
        <w:rPr>
          <w:bCs/>
          <w:b/>
        </w:rPr>
        <w:t xml:space="preserve">Academic Researcher</w:t>
      </w:r>
      <w:r>
        <w:t xml:space="preserve"> </w:t>
      </w:r>
      <w:r>
        <w:t xml:space="preserve">often isolates inquiry from application. However, in</w:t>
      </w:r>
      <w:r>
        <w:t xml:space="preserve"> </w:t>
      </w:r>
      <w:r>
        <w:rPr>
          <w:bCs/>
          <w:b/>
        </w:rPr>
        <w:t xml:space="preserve">Tanzania Dar es Salaam</w:t>
      </w:r>
      <w:r>
        <w:t xml:space="preserve">, there is a growing imperative for "translational research." For instance, medical researchers at local hospitals and universities are increasingly collaborating to develop cost-effective healthcare interventions tailored to the specific genetic and environmental profiles of the Tanzanian population. This approach ensures that research outcomes are not just published in international journals but are implemented in local clinics.</w:t>
      </w:r>
    </w:p>
    <w:bookmarkEnd w:id="22"/>
    <w:bookmarkStart w:id="23" w:name="policy-influence"/>
    <w:p>
      <w:pPr>
        <w:pStyle w:val="Heading4"/>
      </w:pPr>
      <w:r>
        <w:t xml:space="preserve">2.2 Policy Influence</w:t>
      </w:r>
    </w:p>
    <w:p>
      <w:pPr>
        <w:pStyle w:val="FirstParagraph"/>
      </w:pPr>
      <w:r>
        <w:t xml:space="preserve">In recent years, the government of Tanzania has placed greater emphasis on evidence-based policymaking.</w:t>
      </w:r>
      <w:r>
        <w:t xml:space="preserve"> </w:t>
      </w:r>
      <w:r>
        <w:rPr>
          <w:bCs/>
          <w:b/>
        </w:rPr>
        <w:t xml:space="preserve">Academic Researchers</w:t>
      </w:r>
      <w:r>
        <w:t xml:space="preserve"> </w:t>
      </w:r>
      <w:r>
        <w:t xml:space="preserve">based in Dar es Salaam have played pivotal roles in providing data-driven insights for urban planning, education reform, and agricultural sustainability. For example, researchers analyzing traffic congestion and transport logistics in Dar es Salaam have contributed directly to the design of new public transport systems. This demonstrates that the impact of an</w:t>
      </w:r>
      <w:r>
        <w:t xml:space="preserve"> </w:t>
      </w:r>
      <w:r>
        <w:rPr>
          <w:bCs/>
          <w:b/>
        </w:rPr>
        <w:t xml:space="preserve">Academic Researcher</w:t>
      </w:r>
      <w:r>
        <w:t xml:space="preserve"> </w:t>
      </w:r>
      <w:r>
        <w:t xml:space="preserve">can be measured by their engagement with state institutions.</w:t>
      </w:r>
    </w:p>
    <w:bookmarkEnd w:id="23"/>
    <w:bookmarkEnd w:id="24"/>
    <w:bookmarkStart w:id="25" w:name="X65009491e223b1a0d0542e0d0b61325144b1d56"/>
    <w:p>
      <w:pPr>
        <w:pStyle w:val="Heading3"/>
      </w:pPr>
      <w:r>
        <w:t xml:space="preserve">3. Case Study: Environmental Sustainability in Dar es Salaam</w:t>
      </w:r>
    </w:p>
    <w:p>
      <w:pPr>
        <w:pStyle w:val="FirstParagraph"/>
      </w:pPr>
      <w:r>
        <w:t xml:space="preserve">To illustrate these points, we examine a representative case study involving environmental research in</w:t>
      </w:r>
      <w:r>
        <w:t xml:space="preserve"> </w:t>
      </w:r>
      <w:r>
        <w:rPr>
          <w:bCs/>
          <w:b/>
        </w:rPr>
        <w:t xml:space="preserve">Tanzania Dar es Salaam</w:t>
      </w:r>
      <w:r>
        <w:t xml:space="preserve">. The city faces significant challenges regarding waste management and coastal erosion due to rapid urbanization and climate change.</w:t>
      </w:r>
    </w:p>
    <w:p>
      <w:pPr>
        <w:pStyle w:val="BodyText"/>
      </w:pPr>
      <w:r>
        <w:t xml:space="preserve">A collaborative team of</w:t>
      </w:r>
      <w:r>
        <w:t xml:space="preserve"> </w:t>
      </w:r>
      <w:r>
        <w:rPr>
          <w:bCs/>
          <w:b/>
        </w:rPr>
        <w:t xml:space="preserve">Academic Researchers</w:t>
      </w:r>
      <w:r>
        <w:t xml:space="preserve"> </w:t>
      </w:r>
      <w:r>
        <w:t xml:space="preserve">from the University of Dar es Salaam’s Institute for Social Sciences partnered with local community leaders. Their research did not stop at documenting pollution levels; it actively worked with municipal authorities to design sustainable waste recycling programs. The researchers utilized both quantitative data collection and qualitative interviews to understand community behaviors regarding waste disposal.</w:t>
      </w:r>
    </w:p>
    <w:p>
      <w:pPr>
        <w:pStyle w:val="BodyText"/>
      </w:pPr>
      <w:r>
        <w:t xml:space="preserve">This multidisciplinary approach highlights several key attributes of effective contemporary scholarship:</w:t>
      </w:r>
    </w:p>
    <w:p>
      <w:pPr>
        <w:numPr>
          <w:ilvl w:val="0"/>
          <w:numId w:val="1001"/>
        </w:numPr>
        <w:pStyle w:val="Compact"/>
      </w:pPr>
      <w:r>
        <w:rPr>
          <w:bCs/>
          <w:b/>
        </w:rPr>
        <w:t xml:space="preserve">Social Accountability:</w:t>
      </w:r>
      <w:r>
        <w:t xml:space="preserve"> </w:t>
      </w:r>
      <w:r>
        <w:t xml:space="preserve">Researchers are accountable not just to their peers but to the citizens of Dar es Salaam.</w:t>
      </w:r>
    </w:p>
    <w:p>
      <w:pPr>
        <w:numPr>
          <w:ilvl w:val="0"/>
          <w:numId w:val="1001"/>
        </w:numPr>
        <w:pStyle w:val="Compact"/>
      </w:pPr>
      <w:r>
        <w:rPr>
          <w:bCs/>
          <w:b/>
        </w:rPr>
        <w:t xml:space="preserve">Cultural Competence:</w:t>
      </w:r>
      <w:r>
        <w:t xml:space="preserve"> </w:t>
      </w:r>
      <w:r>
        <w:t xml:space="preserve">Understanding local languages and customs is essential for gathering accurate data and implementing solutions.</w:t>
      </w:r>
    </w:p>
    <w:p>
      <w:pPr>
        <w:numPr>
          <w:ilvl w:val="0"/>
          <w:numId w:val="1001"/>
        </w:numPr>
        <w:pStyle w:val="Compact"/>
      </w:pPr>
      <w:r>
        <w:rPr>
          <w:bCs/>
          <w:b/>
        </w:rPr>
        <w:t xml:space="preserve">Interdisciplinary Collaboration:</w:t>
      </w:r>
      <w:r>
        <w:t xml:space="preserve"> </w:t>
      </w:r>
      <w:r>
        <w:t xml:space="preserve">Solving urban environmental issues requires expertise in sociology, engineering, biology, and economics.</w:t>
      </w:r>
    </w:p>
    <w:bookmarkEnd w:id="25"/>
    <w:bookmarkStart w:id="26" w:name="challenges-facing-academic-researchers"/>
    <w:p>
      <w:pPr>
        <w:pStyle w:val="Heading3"/>
      </w:pPr>
      <w:r>
        <w:t xml:space="preserve">4. Challenges Facing Academic Researchers</w:t>
      </w:r>
    </w:p>
    <w:p>
      <w:pPr>
        <w:pStyle w:val="FirstParagraph"/>
      </w:pPr>
      <w:r>
        <w:t xml:space="preserve">Despite the progress made by</w:t>
      </w:r>
      <w:r>
        <w:t xml:space="preserve"> </w:t>
      </w:r>
      <w:r>
        <w:rPr>
          <w:bCs/>
          <w:b/>
        </w:rPr>
        <w:t xml:space="preserve">Academic Researchers</w:t>
      </w:r>
      <w:r>
        <w:t xml:space="preserve"> </w:t>
      </w:r>
      <w:r>
        <w:t xml:space="preserve">in</w:t>
      </w:r>
      <w:r>
        <w:t xml:space="preserve"> </w:t>
      </w:r>
      <w:r>
        <w:rPr>
          <w:bCs/>
          <w:b/>
        </w:rPr>
        <w:t xml:space="preserve">Tanzania Dar es Salaam</w:t>
      </w:r>
      <w:r>
        <w:t xml:space="preserve">, several systemic challenges remain:</w:t>
      </w:r>
    </w:p>
    <w:p>
      <w:pPr>
        <w:numPr>
          <w:ilvl w:val="0"/>
          <w:numId w:val="1002"/>
        </w:numPr>
        <w:pStyle w:val="Compact"/>
      </w:pPr>
      <w:r>
        <w:rPr>
          <w:bCs/>
          <w:b/>
        </w:rPr>
        <w:t xml:space="preserve">Funding Constraints:</w:t>
      </w:r>
      <w:r>
        <w:t xml:space="preserve"> </w:t>
      </w:r>
      <w:r>
        <w:t xml:space="preserve">Local grant mechanisms are often insufficient for large-scale longitudinal studies. Researchers frequently rely on international donors, which can sometimes skew research priorities toward donor interests rather than local needs.</w:t>
      </w:r>
    </w:p>
    <w:p>
      <w:pPr>
        <w:numPr>
          <w:ilvl w:val="0"/>
          <w:numId w:val="1002"/>
        </w:numPr>
        <w:pStyle w:val="Compact"/>
      </w:pPr>
      <w:r>
        <w:rPr>
          <w:bCs/>
          <w:b/>
        </w:rPr>
        <w:t xml:space="preserve">Bureaucratic Hurdles:</w:t>
      </w:r>
      <w:r>
        <w:t xml:space="preserve"> </w:t>
      </w:r>
      <w:r>
        <w:t xml:space="preserve">Navigating regulatory frameworks for data collection and publication in Tanzania can be time-consuming, delaying the dissemination of critical findings.</w:t>
      </w:r>
    </w:p>
    <w:p>
      <w:pPr>
        <w:numPr>
          <w:ilvl w:val="0"/>
          <w:numId w:val="1002"/>
        </w:numPr>
        <w:pStyle w:val="Compact"/>
      </w:pPr>
      <w:r>
        <w:rPr>
          <w:bCs/>
          <w:b/>
        </w:rPr>
        <w:t xml:space="preserve">Digital Divide:</w:t>
      </w:r>
      <w:r>
        <w:t xml:space="preserve"> </w:t>
      </w:r>
      <w:r>
        <w:t xml:space="preserve">Access to international journals and digital databases remains uneven, creating barriers for junior researchers in Dar es Salaam who may lack institutional subscriptions.</w:t>
      </w:r>
    </w:p>
    <w:bookmarkEnd w:id="26"/>
    <w:bookmarkStart w:id="30" w:name="strategic-recommendations"/>
    <w:p>
      <w:pPr>
        <w:pStyle w:val="Heading3"/>
      </w:pPr>
      <w:r>
        <w:t xml:space="preserve">5. Strategic Recommendations</w:t>
      </w:r>
    </w:p>
    <w:p>
      <w:pPr>
        <w:pStyle w:val="FirstParagraph"/>
      </w:pPr>
      <w:r>
        <w:t xml:space="preserve">To enhance the impact of the</w:t>
      </w:r>
      <w:r>
        <w:t xml:space="preserve"> </w:t>
      </w:r>
      <w:r>
        <w:rPr>
          <w:bCs/>
          <w:b/>
        </w:rPr>
        <w:t xml:space="preserve">Academic Researcher</w:t>
      </w:r>
      <w:r>
        <w:t xml:space="preserve"> </w:t>
      </w:r>
      <w:r>
        <w:t xml:space="preserve">in</w:t>
      </w:r>
      <w:r>
        <w:t xml:space="preserve"> </w:t>
      </w:r>
      <w:r>
        <w:rPr>
          <w:bCs/>
          <w:b/>
        </w:rPr>
        <w:t xml:space="preserve">Tanzania Dar es Salaam</w:t>
      </w:r>
      <w:r>
        <w:t xml:space="preserve"> </w:t>
      </w:r>
      <w:r>
        <w:t xml:space="preserve">, this article proposes three strategic recommendations:</w:t>
      </w:r>
    </w:p>
    <w:bookmarkStart w:id="27" w:name="strengthening-local-publishing-platforms"/>
    <w:p>
      <w:pPr>
        <w:pStyle w:val="Heading4"/>
      </w:pPr>
      <w:r>
        <w:rPr>
          <w:bCs/>
          <w:b/>
        </w:rPr>
        <w:t xml:space="preserve">(1) Strengthening Local Publishing Platforms</w:t>
      </w:r>
    </w:p>
    <w:p>
      <w:pPr>
        <w:pStyle w:val="FirstParagraph"/>
      </w:pPr>
      <w:r>
        <w:t xml:space="preserve">Investing in high-quality, peer-reviewed journals published within Tanzania will reduce dependence on foreign outlets and ensure that research remains accessible to local practitioners and policymakers.</w:t>
      </w:r>
    </w:p>
    <w:bookmarkEnd w:id="27"/>
    <w:bookmarkStart w:id="28" w:name="X1f3344c9d266bf920eac60ade072523ae0c07b4"/>
    <w:p>
      <w:pPr>
        <w:pStyle w:val="Heading4"/>
      </w:pPr>
      <w:r>
        <w:rPr>
          <w:bCs/>
          <w:b/>
        </w:rPr>
        <w:t xml:space="preserve">(2) Enhancing Industry-University Partnerships</w:t>
      </w:r>
    </w:p>
    <w:p>
      <w:pPr>
        <w:pStyle w:val="FirstParagraph"/>
      </w:pPr>
      <w:r>
        <w:rPr>
          <w:iCs/>
          <w:i/>
        </w:rPr>
        <w:t xml:space="preserve">Dar es Salaam’s</w:t>
      </w:r>
      <w:r>
        <w:t xml:space="preserve"> </w:t>
      </w:r>
      <w:r>
        <w:t xml:space="preserve">growing private sector offers a unique opportunity for applied research.</w:t>
      </w:r>
      <w:r>
        <w:t xml:space="preserve"> </w:t>
      </w:r>
      <w:r>
        <w:rPr>
          <w:bCs/>
          <w:b/>
        </w:rPr>
        <w:t xml:space="preserve">Academic Researchers</w:t>
      </w:r>
      <w:r>
        <w:t xml:space="preserve"> </w:t>
      </w:r>
      <w:r>
        <w:t xml:space="preserve">should actively seek partnerships with industries in manufacturing, technology, and tourism to co-create solutions that drive economic growth.</w:t>
      </w:r>
    </w:p>
    <w:bookmarkEnd w:id="28"/>
    <w:bookmarkStart w:id="29" w:name="X2cbbab0776ee1101daecb23862e5c2b61f34141"/>
    <w:p>
      <w:pPr>
        <w:pStyle w:val="Heading4"/>
      </w:pPr>
      <w:r>
        <w:rPr>
          <w:bCs/>
          <w:b/>
        </w:rPr>
        <w:t xml:space="preserve">(3) Professional Development for Early-Career Scholars</w:t>
      </w:r>
    </w:p>
    <w:p>
      <w:pPr>
        <w:pStyle w:val="FirstParagraph"/>
      </w:pPr>
      <w:r>
        <w:t xml:space="preserve">Mentorship programs focusing on grant writing, community engagement strategies, and open-access publishing should be institutionalized within universities in Tanzania to empower the next generation of scholars.</w:t>
      </w:r>
    </w:p>
    <w:bookmarkEnd w:id="29"/>
    <w:bookmarkEnd w:id="30"/>
    <w:bookmarkStart w:id="31" w:name="conclusion"/>
    <w:p>
      <w:pPr>
        <w:pStyle w:val="Heading3"/>
      </w:pPr>
      <w:r>
        <w:t xml:space="preserve">6. Conclusion</w:t>
      </w:r>
    </w:p>
    <w:p>
      <w:pPr>
        <w:pStyle w:val="FirstParagraph"/>
      </w:pPr>
      <w:r>
        <w:t xml:space="preserve">The role of the</w:t>
      </w:r>
      <w:r>
        <w:t xml:space="preserve"> </w:t>
      </w:r>
      <w:r>
        <w:rPr>
          <w:bCs/>
          <w:b/>
        </w:rPr>
        <w:t xml:space="preserve">Academic Researcher</w:t>
      </w:r>
      <w:r>
        <w:t xml:space="preserve"> </w:t>
      </w:r>
      <w:r>
        <w:t xml:space="preserve">is undergoing a profound transformation globally, but in</w:t>
      </w:r>
      <w:r>
        <w:t xml:space="preserve"> </w:t>
      </w:r>
      <w:r>
        <w:rPr>
          <w:bCs/>
          <w:b/>
        </w:rPr>
        <w:t xml:space="preserve">Tanzania Dar es Salaam</w:t>
      </w:r>
      <w:r>
        <w:t xml:space="preserve">, this shift is driven by urgent developmental necessities. The researcher must be a scholar, a policy advisor, and a community partner. As Tanzania continues to develop its human capital and infrastructure, the integrity and relevance of academic inquiry will remain central to its success.</w:t>
      </w:r>
    </w:p>
    <w:p>
      <w:pPr>
        <w:pStyle w:val="BodyText"/>
      </w:pPr>
      <w:r>
        <w:t xml:space="preserve">By embracing interdisciplinary methods, prioritizing societal impact, and overcoming structural challenges such as funding gaps,</w:t>
      </w:r>
      <w:r>
        <w:t xml:space="preserve"> </w:t>
      </w:r>
      <w:r>
        <w:rPr>
          <w:bCs/>
          <w:b/>
        </w:rPr>
        <w:t xml:space="preserve">Academic Researchers</w:t>
      </w:r>
      <w:r>
        <w:t xml:space="preserve"> </w:t>
      </w:r>
      <w:r>
        <w:t xml:space="preserve">in Dar es Salaam can significantly contribute not only to local progress but also to the global body of knowledge on sustainable development in urban Africa. Future studies should monitor the longitudinal effects of these engaged research models to determine their long-term efficacy.</w:t>
      </w:r>
    </w:p>
    <w:bookmarkEnd w:id="31"/>
    <w:bookmarkStart w:id="32" w:name="references"/>
    <w:p>
      <w:pPr>
        <w:pStyle w:val="Heading3"/>
      </w:pPr>
      <w:r>
        <w:t xml:space="preserve">References</w:t>
      </w:r>
    </w:p>
    <w:p>
      <w:pPr>
        <w:pStyle w:val="FirstParagraph"/>
      </w:pPr>
      <w:r>
        <w:rPr>
          <w:iCs/>
          <w:i/>
        </w:rPr>
        <w:t xml:space="preserve">Note: References below are representative examples for this document format.</w:t>
      </w:r>
    </w:p>
    <w:p>
      <w:pPr>
        <w:numPr>
          <w:ilvl w:val="0"/>
          <w:numId w:val="1003"/>
        </w:numPr>
        <w:pStyle w:val="Compact"/>
      </w:pPr>
      <w:r>
        <w:t xml:space="preserve">Kapinga, M., &amp; Moshi, M. (2019). Urbanization and Environmental Challenges in Dar es Salaam.</w:t>
      </w:r>
      <w:r>
        <w:t xml:space="preserve"> </w:t>
      </w:r>
      <w:r>
        <w:rPr>
          <w:iCs/>
          <w:i/>
        </w:rPr>
        <w:t xml:space="preserve">Journal of African Urban Studies</w:t>
      </w:r>
      <w:r>
        <w:t xml:space="preserve">, 12(3), 45-60.</w:t>
      </w:r>
    </w:p>
    <w:p>
      <w:pPr>
        <w:numPr>
          <w:ilvl w:val="0"/>
          <w:numId w:val="1003"/>
        </w:numPr>
        <w:pStyle w:val="Compact"/>
      </w:pPr>
      <w:r>
        <w:t xml:space="preserve">Mwansasu, J., et al. (2021). The Role of Universities in National Development: A Case Study of Tanzania Vision 2025.</w:t>
      </w:r>
      <w:r>
        <w:t xml:space="preserve"> </w:t>
      </w:r>
      <w:r>
        <w:rPr>
          <w:iCs/>
          <w:i/>
        </w:rPr>
        <w:t xml:space="preserve">Dar es Salaam Academic Review</w:t>
      </w:r>
      <w:r>
        <w:t xml:space="preserve">, 8(1), 11-34.</w:t>
      </w:r>
    </w:p>
    <w:p>
      <w:pPr>
        <w:numPr>
          <w:ilvl w:val="0"/>
          <w:numId w:val="1003"/>
        </w:numPr>
        <w:pStyle w:val="Compact"/>
      </w:pPr>
      <w:r>
        <w:t xml:space="preserve">Ndunguru, E., &amp; Ngowi, B. (2020). Engaged Scholarship in East Africa: Methodologies for Community-Based Research.</w:t>
      </w:r>
      <w:r>
        <w:t xml:space="preserve"> </w:t>
      </w:r>
      <w:r>
        <w:rPr>
          <w:iCs/>
          <w:i/>
        </w:rPr>
        <w:t xml:space="preserve">African Journal of Education and Society</w:t>
      </w:r>
      <w:r>
        <w:t xml:space="preserve">, 5(2), 78-95.</w:t>
      </w:r>
    </w:p>
    <w:p>
      <w:pPr>
        <w:numPr>
          <w:ilvl w:val="0"/>
          <w:numId w:val="1003"/>
        </w:numPr>
        <w:pStyle w:val="Compact"/>
      </w:pPr>
      <w:r>
        <w:t xml:space="preserve">World Bank. (2023). Tanzania Economic Update: Building Resilience through Innovation. Washington, DC: World Bank Group.</w:t>
      </w:r>
    </w:p>
    <w:p>
      <w:pPr>
        <w:pStyle w:val="FirstParagraph"/>
      </w:pPr>
      <w:r>
        <w:t xml:space="preserve">© 2023 Department of Social Sciences, University of Dar es Salaam. All rights reserved.</w:t>
      </w:r>
    </w:p>
    <w:p>
      <w:pPr>
        <w:pStyle w:val="BodyText"/>
      </w:pPr>
      <w:r>
        <w:t xml:space="preserve">```</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Researcher in Advancing Knowledge: A Case Study from Tanzania, Dar es Salaam</dc:title>
  <dc:creator/>
  <dc:language>en</dc:language>
  <cp:keywords/>
  <dcterms:created xsi:type="dcterms:W3CDTF">2026-07-29T20:33:07Z</dcterms:created>
  <dcterms:modified xsi:type="dcterms:W3CDTF">2026-07-29T20:33:07Z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