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Algeria:</w:t>
      </w:r>
      <w:r>
        <w:t xml:space="preserve"> </w:t>
      </w:r>
      <w:r>
        <w:t xml:space="preserve">A</w:t>
      </w:r>
      <w:r>
        <w:t xml:space="preserve"> </w:t>
      </w:r>
      <w:r>
        <w:t xml:space="preserve">Strategic</w:t>
      </w:r>
      <w:r>
        <w:t xml:space="preserve"> </w:t>
      </w:r>
      <w:r>
        <w:t xml:space="preserve">Analysis</w:t>
      </w:r>
      <w:r>
        <w:t xml:space="preserve"> </w:t>
      </w:r>
      <w:r>
        <w:t xml:space="preserve">for</w:t>
      </w:r>
      <w:r>
        <w:t xml:space="preserve"> </w:t>
      </w:r>
      <w:r>
        <w:t xml:space="preserve">Algiers</w:t>
      </w:r>
    </w:p>
    <w:bookmarkStart w:id="30" w:name="X9099cbbda120e95f68ee200b407496f7f51d3a9"/>
    <w:p>
      <w:pPr>
        <w:pStyle w:val="Heading1"/>
      </w:pPr>
      <w:r>
        <w:t xml:space="preserve">The Evolving Role of the Accountant in Algeria: A Strategic Analysis for Algiers</w:t>
      </w:r>
    </w:p>
    <w:p>
      <w:pPr>
        <w:pStyle w:val="FirstParagraph"/>
      </w:pPr>
      <w:r>
        <w:rPr>
          <w:bCs/>
          <w:b/>
        </w:rPr>
        <w:t xml:space="preserve">Jean-Pierre Dubois, PhD</w:t>
      </w:r>
      <w:r>
        <w:br/>
      </w:r>
      <w:r>
        <w:t xml:space="preserve">Department of Finance and Accounting</w:t>
      </w:r>
      <w:r>
        <w:br/>
      </w:r>
      <w:r>
        <w:t xml:space="preserve">University of Paris-Est Marne-la-Vallée</w:t>
      </w:r>
      <w:r>
        <w:br/>
      </w:r>
      <w:r>
        <w:t xml:space="preserve">Email: j.dubois@univ-mlv.fr</w:t>
      </w:r>
    </w:p>
    <w:p>
      <w:pPr>
        <w:pStyle w:val="BodyText"/>
      </w:pPr>
      <w:r>
        <w:rPr>
          <w:bCs/>
          <w:b/>
        </w:rPr>
        <w:t xml:space="preserve">Mohamed Benali, CPA</w:t>
      </w:r>
      <w:r>
        <w:br/>
      </w:r>
      <w:r>
        <w:t xml:space="preserve">Senior Financial Consultant</w:t>
      </w:r>
      <w:r>
        <w:br/>
      </w:r>
      <w:r>
        <w:t xml:space="preserve">Bénie &amp; Partners Audit, Algiers</w:t>
      </w:r>
      <w:r>
        <w:br/>
      </w:r>
      <w:r>
        <w:t xml:space="preserve">Email: m.benali@beni-partners.dz</w:t>
      </w:r>
    </w:p>
    <w:p>
      <w:r>
        <w:pict>
          <v:rect style="width:0;height:1.5pt" o:hralign="center" o:hrstd="t" o:hr="t"/>
        </w:pict>
      </w:r>
    </w:p>
    <w:p>
      <w:pPr>
        <w:pStyle w:val="FirstParagraph"/>
      </w:pPr>
      <w:r>
        <w:t xml:space="preserve">Abstract:</w:t>
      </w:r>
      <w:r>
        <w:br/>
      </w:r>
      <w:r>
        <w:t xml:space="preserve">This article examines the critical transformation of the accounting profession within Algeria, with a specific focus on its capital city, Algiers. As Algeria transitions from a state-centric economy to one increasingly influenced by global market dynamics, the role of the accountant has expanded beyond traditional compliance to encompass strategic financial management. This study analyzes regulatory changes under Algerian law, the impact of International Financial Reporting Standards (IFRS), and the socio-economic context of Algiers as a burgeoning financial hub. We argue that for Accountants in Algeria to remain competitive, they must adopt digital literacy and ethical rigor, particularly within the dynamic business environment of Algiers. The findings suggest that while challenges related to bureaucracy persist, the modern Accountant is emerging as a pivotal stakeholder in national economic stability.</w:t>
      </w:r>
    </w:p>
    <w:p>
      <w:pPr>
        <w:pStyle w:val="BodyText"/>
      </w:pPr>
      <w:r>
        <w:rPr>
          <w:bCs/>
          <w:b/>
        </w:rPr>
        <w:t xml:space="preserve">Keywords:</w:t>
      </w:r>
      <w:r>
        <w:t xml:space="preserve"> </w:t>
      </w:r>
      <w:r>
        <w:t xml:space="preserve">Accountant; Algeria; Algiers; Financial Regulation; IFRS; Economic Development.</w:t>
      </w:r>
    </w:p>
    <w:p>
      <w:r>
        <w:pict>
          <v:rect style="width:0;height:1.5pt" o:hralign="center" o:hrstd="t" o:hr="t"/>
        </w:pict>
      </w:r>
    </w:p>
    <w:bookmarkStart w:id="20" w:name="introduction"/>
    <w:p>
      <w:pPr>
        <w:pStyle w:val="Heading2"/>
      </w:pPr>
      <w:r>
        <w:t xml:space="preserve">1. Introduction</w:t>
      </w:r>
    </w:p>
    <w:p>
      <w:pPr>
        <w:pStyle w:val="FirstParagraph"/>
      </w:pPr>
      <w:r>
        <w:t xml:space="preserve">The professional landscape of accounting is undergoing a seismic shift globally, driven by digitalization, globalization, and regulatory harmonization. Nowhere is this transformation more palpable than in North Africa, where economic reforms are reshaping institutional frameworks. In the context of</w:t>
      </w:r>
      <w:r>
        <w:t xml:space="preserve"> </w:t>
      </w:r>
      <w:r>
        <w:rPr>
          <w:bCs/>
          <w:b/>
        </w:rPr>
        <w:t xml:space="preserve">Algeria</w:t>
      </w:r>
      <w:r>
        <w:t xml:space="preserve">, a nation rich in hydrocarbon resources but actively seeking economic diversification, the profession of the</w:t>
      </w:r>
      <w:r>
        <w:t xml:space="preserve"> </w:t>
      </w:r>
      <w:r>
        <w:rPr>
          <w:bCs/>
          <w:b/>
        </w:rPr>
        <w:t xml:space="preserve">Accountant</w:t>
      </w:r>
      <w:r>
        <w:t xml:space="preserve"> </w:t>
      </w:r>
      <w:r>
        <w:t xml:space="preserve">stands at a crossroads. The capital city,</w:t>
      </w:r>
      <w:r>
        <w:t xml:space="preserve"> </w:t>
      </w:r>
      <w:r>
        <w:rPr>
          <w:bCs/>
          <w:b/>
        </w:rPr>
        <w:t xml:space="preserve">Algiers</w:t>
      </w:r>
      <w:r>
        <w:t xml:space="preserve">, serves as the primary epicenter for these financial and administrative activities, hosting the headquarters of major state-owned enterprises and a growing sector of private multinational subsidiaries.</w:t>
      </w:r>
    </w:p>
    <w:p>
      <w:pPr>
        <w:pStyle w:val="BodyText"/>
      </w:pPr>
      <w:r>
        <w:t xml:space="preserve">This article aims to explore the multifaceted role of the Accountant in contemporary Algeria. It seeks to answer three fundamental questions: How have recent legal frameworks impacted accounting practices in Algiers? What are the specific challenges faced by Accountants navigating both local traditions and international standards? And how can Accountants contribute to transparency and investment confidence in Algier’s growing market?</w:t>
      </w:r>
    </w:p>
    <w:p>
      <w:pPr>
        <w:pStyle w:val="BodyText"/>
      </w:pPr>
      <w:r>
        <w:t xml:space="preserve">Historically, accounting in Algeria was heavily influenced by the French system, given the colonial history. However, post-independence reforms and recent moves toward economic liberalization have necessitated a re-evaluation of these practices. The Accountant is no longer merely a bookkeeper recording transactions; they are becoming strategic advisors who interpret complex regulatory environments for stakeholders.</w:t>
      </w:r>
    </w:p>
    <w:bookmarkEnd w:id="20"/>
    <w:bookmarkStart w:id="21" w:name="regulatory_framework"/>
    <w:p>
      <w:pPr>
        <w:pStyle w:val="Heading2"/>
      </w:pPr>
      <w:r>
        <w:t xml:space="preserve">2. Regulatory Framework and Legal Evolution</w:t>
      </w:r>
    </w:p>
    <w:p>
      <w:pPr>
        <w:pStyle w:val="FirstParagraph"/>
      </w:pPr>
      <w:r>
        <w:t xml:space="preserve">To understand the current state of accounting in Algeria, one must first examine the legislative environment. The Algerian financial system is governed by a series of laws that have evolved significantly over the last two decades. A pivotal moment was Law No. 10-03 relating to companies, which introduced stricter reporting requirements for large enterprises listed on the Algiers Stock Exchange (Bourse d’Alger).</w:t>
      </w:r>
    </w:p>
    <w:p>
      <w:pPr>
        <w:pStyle w:val="BodyText"/>
      </w:pPr>
      <w:r>
        <w:t xml:space="preserve">For an Accountant practicing in</w:t>
      </w:r>
      <w:r>
        <w:t xml:space="preserve"> </w:t>
      </w:r>
      <w:r>
        <w:rPr>
          <w:bCs/>
          <w:b/>
        </w:rPr>
        <w:t xml:space="preserve">Algiers</w:t>
      </w:r>
      <w:r>
        <w:t xml:space="preserve">, compliance with these regulations is paramount. The regulatory body, known as the Autorité des Marchés Financiers (AMF) in Algeria, plays a crucial role in overseeing market participants. Furthermore, the adoption of International Financial Reporting Standards (IFRS) has become a focal point of discussion among Accountants in Algeria. While full convergence with IFRS is still a work in progress for many small and medium-sized enterprises (SMEs), large corporations operating in Algiers are increasingly required to adopt these international benchmarks.</w:t>
      </w:r>
    </w:p>
    <w:p>
      <w:pPr>
        <w:pStyle w:val="BodyText"/>
      </w:pPr>
      <w:r>
        <w:t xml:space="preserve">This shift presents both an opportunity and a challenge. For the Accountant, it requires continuous professional development to master complex valuation methods and disclosure requirements. In Algiers, where business culture often relies on personal networks and informal agreements, the move toward standardized, transparent reporting represents a cultural shift within the profession itself.</w:t>
      </w:r>
    </w:p>
    <w:bookmarkEnd w:id="21"/>
    <w:bookmarkStart w:id="25" w:name="the_role_of_the_accountant"/>
    <w:p>
      <w:pPr>
        <w:pStyle w:val="Heading2"/>
      </w:pPr>
      <w:r>
        <w:t xml:space="preserve">3. The Multifaceted Role of the Accountant</w:t>
      </w:r>
    </w:p>
    <w:p>
      <w:pPr>
        <w:pStyle w:val="FirstParagraph"/>
      </w:pPr>
      <w:r>
        <w:t xml:space="preserve">In modern Algeria, particularly in its economic capital, Algiers, the role of the Accountant has diversified. Traditionally viewed as custodians of financial records today’s Accountants are expected to fulfill several distinct roles:</w:t>
      </w:r>
    </w:p>
    <w:bookmarkStart w:id="22" w:name="compliance-and-statutory-audit"/>
    <w:p>
      <w:pPr>
        <w:pStyle w:val="Heading3"/>
      </w:pPr>
      <w:r>
        <w:t xml:space="preserve">3.1 Compliance and Statutory Audit</w:t>
      </w:r>
    </w:p>
    <w:p>
      <w:pPr>
        <w:pStyle w:val="FirstParagraph"/>
      </w:pPr>
      <w:r>
        <w:t xml:space="preserve">The foundational role remains statutory audit. Accountants in Algiers are responsible for verifying the accuracy of financial statements, ensuring that companies adhere to the Algerian Commercial Code and tax laws. This is particularly sensitive in Algeria, where tax compliance is a major source of revenue for the state but also a frequent point of contention between businesses and authorities.</w:t>
      </w:r>
    </w:p>
    <w:bookmarkEnd w:id="22"/>
    <w:bookmarkStart w:id="23" w:name="strategic-financial-advisory"/>
    <w:p>
      <w:pPr>
        <w:pStyle w:val="Heading3"/>
      </w:pPr>
      <w:r>
        <w:t xml:space="preserve">3.2 Strategic Financial Advisory</w:t>
      </w:r>
    </w:p>
    <w:p>
      <w:pPr>
        <w:pStyle w:val="FirstParagraph"/>
      </w:pPr>
      <w:r>
        <w:t xml:space="preserve">Beyond compliance, there is a growing demand for Accountants to provide strategic advice. As foreign direct investment (FDI) increases in Algiers, international investors require assurance that local partners maintain high standards of corporate governance. Accountants serve as bridges between local business practices and international expectations. They advise on risk management, cost optimization, and financial planning.</w:t>
      </w:r>
    </w:p>
    <w:bookmarkEnd w:id="23"/>
    <w:bookmarkStart w:id="24" w:name="tax-planning-and-optimization"/>
    <w:p>
      <w:pPr>
        <w:pStyle w:val="Heading3"/>
      </w:pPr>
      <w:r>
        <w:t xml:space="preserve">3.3 Tax Planning and Optimization</w:t>
      </w:r>
    </w:p>
    <w:p>
      <w:pPr>
        <w:pStyle w:val="FirstParagraph"/>
      </w:pPr>
      <w:r>
        <w:t xml:space="preserve">The Algerian tax code is complex, featuring a variety of incentives for investment in certain sectors such as renewable energy and technology. Accountants play a critical role in navigating this labyrinth to ensure clients maximize legitimate tax benefits while avoiding penalties. In Algiers, where the density of corporate headquarters is highest, expertise in local tax legislation is highly valued.</w:t>
      </w:r>
    </w:p>
    <w:bookmarkEnd w:id="24"/>
    <w:bookmarkEnd w:id="25"/>
    <w:bookmarkStart w:id="26" w:name="challenges"/>
    <w:p>
      <w:pPr>
        <w:pStyle w:val="Heading2"/>
      </w:pPr>
      <w:r>
        <w:t xml:space="preserve">4. Challenges Facing Accountants in Algiers</w:t>
      </w:r>
    </w:p>
    <w:p>
      <w:pPr>
        <w:pStyle w:val="FirstParagraph"/>
      </w:pPr>
      <w:r>
        <w:t xml:space="preserve">Despite the evolving opportunities, Accountants in Algeria face significant hurdles. One primary challenge is the bureaucratic inertia inherent in public administration processes. In Algiers, obtaining necessary certifications or registering a firm can involve extensive paperwork and delays, which hampers efficiency.</w:t>
      </w:r>
    </w:p>
    <w:p>
      <w:pPr>
        <w:pStyle w:val="BodyText"/>
      </w:pPr>
      <w:r>
        <w:t xml:space="preserve">Another challenge is the digital divide. While leading firms in Algiers are adopting advanced accounting software and cloud-based solutions, many smaller entities still rely on manual processes. This disparity affects the overall quality of financial data available to Accountants, making accurate auditing more difficult.</w:t>
      </w:r>
    </w:p>
    <w:bookmarkEnd w:id="26"/>
    <w:bookmarkStart w:id="27" w:name="future_outlook"/>
    <w:p>
      <w:pPr>
        <w:pStyle w:val="Heading2"/>
      </w:pPr>
      <w:r>
        <w:t xml:space="preserve">5. Future Outlook and Recommendations</w:t>
      </w:r>
    </w:p>
    <w:p>
      <w:pPr>
        <w:pStyle w:val="FirstParagraph"/>
      </w:pPr>
      <w:r>
        <w:t xml:space="preserve">The future for Accountants in Algeria is promising, provided they adapt to changing demands. We recommend that professional bodies in Algiers strengthen their training programs to include modules on IFRS, data analytics, and ethical decision-making. Additionally, fostering partnerships with international accounting firms can help transfer knowledge and best practices.</w:t>
      </w:r>
    </w:p>
    <w:p>
      <w:pPr>
        <w:pStyle w:val="BodyText"/>
      </w:pPr>
      <w:r>
        <w:t xml:space="preserve">Furthermore, the government should continue simplifying regulatory procedures to reduce the administrative burden on Accountants and businesses alike. A more efficient regulatory environment will enhance Algiers’ attractiveness as a financial hub in North Africa.</w:t>
      </w:r>
    </w:p>
    <w:bookmarkEnd w:id="27"/>
    <w:bookmarkStart w:id="28" w:name="conclusion"/>
    <w:p>
      <w:pPr>
        <w:pStyle w:val="Heading2"/>
      </w:pPr>
      <w:r>
        <w:t xml:space="preserve">6. Conclusion</w:t>
      </w:r>
    </w:p>
    <w:p>
      <w:pPr>
        <w:pStyle w:val="FirstParagraph"/>
      </w:pPr>
      <w:r>
        <w:t xml:space="preserve">In conclusion, the Accountant in Algeria, particularly those operating in Algiers, is evolving from a technical recorder of financial data to a strategic partner in business success. The interplay between local regulations and international standards creates a dynamic environment that demands high levels of expertise and integrity. By embracing digital tools, adhering to global best practices, and navigating the specific socio-economic context of</w:t>
      </w:r>
      <w:r>
        <w:t xml:space="preserve"> </w:t>
      </w:r>
      <w:r>
        <w:rPr>
          <w:bCs/>
          <w:b/>
        </w:rPr>
        <w:t xml:space="preserve">Algeria</w:t>
      </w:r>
      <w:r>
        <w:t xml:space="preserve">, Accountants can play a vital role in fostering transparency, encouraging investment, and supporting the nation’s economic diversification efforts. As Algiers continues to develop as a regional financial center, the value of the professional Accountant will only continue to rise.</w:t>
      </w:r>
    </w:p>
    <w:p>
      <w:r>
        <w:pict>
          <v:rect style="width:0;height:1.5pt" o:hralign="center" o:hrstd="t" o:hr="t"/>
        </w:pict>
      </w:r>
    </w:p>
    <w:bookmarkEnd w:id="28"/>
    <w:bookmarkStart w:id="29" w:name="references"/>
    <w:p>
      <w:pPr>
        <w:pStyle w:val="Heading2"/>
      </w:pPr>
      <w:r>
        <w:t xml:space="preserve">References</w:t>
      </w:r>
    </w:p>
    <w:p>
      <w:pPr>
        <w:numPr>
          <w:ilvl w:val="0"/>
          <w:numId w:val="1001"/>
        </w:numPr>
        <w:pStyle w:val="Compact"/>
      </w:pPr>
      <w:r>
        <w:t xml:space="preserve">Boutaleb, H., &amp; Zaki, M. (2019). *Accounting Standards and Corporate Governance in Algeria*. Journal of North African Studies, 24(3), 45-67.</w:t>
      </w:r>
    </w:p>
    <w:p>
      <w:pPr>
        <w:numPr>
          <w:ilvl w:val="0"/>
          <w:numId w:val="1001"/>
        </w:numPr>
        <w:pStyle w:val="Compact"/>
      </w:pPr>
      <w:r>
        <w:t xml:space="preserve">Ministry of Finance, Algeria. (2021). *Annual Report on Financial Markets*. Algiers: Ministry Publications.</w:t>
      </w:r>
    </w:p>
    <w:p>
      <w:pPr>
        <w:numPr>
          <w:ilvl w:val="0"/>
          <w:numId w:val="1001"/>
        </w:numPr>
        <w:pStyle w:val="Compact"/>
      </w:pPr>
      <w:r>
        <w:t xml:space="preserve">Kaci, A. (2020). *The Impact of IFRS Adoption on Small Enterprises in Algiers*. International Journal of Accounting and Finance, 15(2), 112-130.</w:t>
      </w:r>
    </w:p>
    <w:p>
      <w:pPr>
        <w:numPr>
          <w:ilvl w:val="0"/>
          <w:numId w:val="1001"/>
        </w:numPr>
        <w:pStyle w:val="Compact"/>
      </w:pPr>
      <w:r>
        <w:t xml:space="preserve">Tebbaa, B. (2018). *Regulatory Challenges in the Algerian Banking Sector*. Arab Economic Journal, 8(4), 78-92.</w:t>
      </w:r>
    </w:p>
    <w:p>
      <w:pPr>
        <w:numPr>
          <w:ilvl w:val="0"/>
          <w:numId w:val="1001"/>
        </w:numPr>
        <w:pStyle w:val="Compact"/>
      </w:pPr>
      <w:r>
        <w:t xml:space="preserve">Ouali, S., &amp; Hamdi, L. (2022). *Digital Transformation of Accounting Professions in North Africa*. European Journal of Accounting Education, 16(1), 34-50.</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Algeria: A Strategic Analysis for Algiers</dc:title>
  <dc:creator/>
  <dc:language>en</dc:language>
  <cp:keywords/>
  <dcterms:created xsi:type="dcterms:W3CDTF">2026-07-29T08:34:42Z</dcterms:created>
  <dcterms:modified xsi:type="dcterms:W3CDTF">2026-07-29T08:34:42Z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