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Canvas:</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Ethiopia,</w:t>
      </w:r>
      <w:r>
        <w:t xml:space="preserve"> </w:t>
      </w:r>
      <w:r>
        <w:t xml:space="preserve">Addis</w:t>
      </w:r>
      <w:r>
        <w:t xml:space="preserve"> </w:t>
      </w:r>
      <w:r>
        <w:t xml:space="preserve">Ababa</w:t>
      </w:r>
    </w:p>
    <w:bookmarkStart w:id="29" w:name="the-performative-canvas"/>
    <w:p>
      <w:pPr>
        <w:pStyle w:val="Heading1"/>
      </w:pPr>
      <w:r>
        <w:t xml:space="preserve">The Performative Canvas</w:t>
      </w:r>
    </w:p>
    <w:bookmarkStart w:id="21" w:name="X954e8f2f6aa1e260bb43662da952ee1db0d26e9"/>
    <w:p>
      <w:pPr>
        <w:pStyle w:val="Heading2"/>
      </w:pPr>
      <w:r>
        <w:t xml:space="preserve">An Academic Analysis of the Actor in Contemporary Ethiopia, Addis Ababa</w:t>
      </w:r>
    </w:p>
    <w:p>
      <w:pPr>
        <w:pStyle w:val="FirstParagraph"/>
      </w:pPr>
      <w:r>
        <w:rPr>
          <w:bCs/>
          <w:b/>
        </w:rPr>
        <w:t xml:space="preserve">Journal of East African Theatre Studies, Vol. 45, Issue 2</w:t>
      </w:r>
    </w:p>
    <w:p>
      <w:pPr>
        <w:pStyle w:val="BodyText"/>
      </w:pPr>
      <w:r>
        <w:rPr>
          <w:iCs/>
          <w:i/>
        </w:rPr>
        <w:t xml:space="preserve">Department of Dramatic Arts, Addis Ababa University</w:t>
      </w:r>
    </w:p>
    <w:bookmarkStart w:id="20" w:name="abstract"/>
    <w:p>
      <w:pPr>
        <w:pStyle w:val="Heading3"/>
      </w:pPr>
      <w:r>
        <w:t xml:space="preserve">Abstract</w:t>
      </w:r>
    </w:p>
    <w:p>
      <w:pPr>
        <w:pStyle w:val="FirstParagraph"/>
      </w:pPr>
      <w:r>
        <w:t xml:space="preserve">This article examines the evolving role of the actor within the dynamic cultural landscape of Ethiopia, specifically focusing on the urban center of Addis Ababa. As Ethiopia undergoes rapid modernization and political transformation, the traditional functions of performance are being renegotiated. This study explores how actors in Addis Ababa navigate between indigenous storytelling traditions—such as</w:t>
      </w:r>
      <w:r>
        <w:t xml:space="preserve"> </w:t>
      </w:r>
      <w:r>
        <w:rPr>
          <w:iCs/>
          <w:i/>
        </w:rPr>
        <w:t xml:space="preserve">Azmar</w:t>
      </w:r>
      <w:r>
        <w:t xml:space="preserve"> </w:t>
      </w:r>
      <w:r>
        <w:t xml:space="preserve">and ritualistic theatre—and contemporary global theatrical practices. By analyzing key case studies from major venues like the Unity Theater and emerging independent stages, this paper argues that the actor in Ethiopia Addis Ababa serves not merely as a performer, but as a critical agent of social commentary, cultural preservation, and political resistance. The findings suggest that the identity of the Ethiopian actor is increasingly hybridized, reflecting the complex socio-political realities of one of Africa’s oldest nations.</w:t>
      </w:r>
    </w:p>
    <w:bookmarkEnd w:id="20"/>
    <w:bookmarkEnd w:id="21"/>
    <w:bookmarkStart w:id="22" w:name="introduction"/>
    <w:p>
      <w:pPr>
        <w:pStyle w:val="Heading2"/>
      </w:pPr>
      <w:r>
        <w:t xml:space="preserve">1. Introduction</w:t>
      </w:r>
    </w:p>
    <w:p>
      <w:pPr>
        <w:pStyle w:val="FirstParagraph"/>
      </w:pPr>
      <w:r>
        <w:t xml:space="preserve">The city of Addis Ababa, often referred to as the "New Flower," stands as a unique crucible for artistic expression in East Africa. As the diplomatic capital of Africa and a hub for diverse ethnic groups within Ethiopia, it presents a complex microcosm for theatrical analysis. In this context, the figure of the actor has undergone significant metamorphosis over the past three decades. Historically rooted in religious ceremonies and imperial court entertainments, contemporary performance in Ethiopia Addis Ababa has expanded into secular, political, and avant-garde domains.</w:t>
      </w:r>
    </w:p>
    <w:p>
      <w:pPr>
        <w:pStyle w:val="BodyText"/>
      </w:pPr>
      <w:r>
        <w:t xml:space="preserve">This article posits that understanding the actor in this specific geographic and cultural setting requires an interdisciplinary approach that blends performance studies with sociology. We must look beyond the mere technical execution of roles to understand how actors in Ethiopia Addis Ababa utilize their bodies, voices, and narratives to engage with issues of identity, memory, and national unity. The actor is no longer just a storyteller; they are a mediator between the past traditions of Ethiopia and its futuristic aspirations.</w:t>
      </w:r>
    </w:p>
    <w:bookmarkEnd w:id="22"/>
    <w:bookmarkStart w:id="23" w:name="X0553dcaff91f010773dd524dbe7cf1f5bace48a"/>
    <w:p>
      <w:pPr>
        <w:pStyle w:val="Heading2"/>
      </w:pPr>
      <w:r>
        <w:t xml:space="preserve">2. Historical Context: From Ritual to Reality</w:t>
      </w:r>
    </w:p>
    <w:p>
      <w:pPr>
        <w:pStyle w:val="FirstParagraph"/>
      </w:pPr>
      <w:r>
        <w:t xml:space="preserve">To comprehend the contemporary Ethiopian actor, one must first acknowledge the deep historical roots of performance in Ethiopia Addis Ababa. Unlike Western theatre which often adheres strictly to Aristotelian structures, Ethiopian performance has historically been participatory and communal. The tradition of</w:t>
      </w:r>
      <w:r>
        <w:t xml:space="preserve"> </w:t>
      </w:r>
      <w:r>
        <w:rPr>
          <w:iCs/>
          <w:i/>
        </w:rPr>
        <w:t xml:space="preserve">Wax and Gold</w:t>
      </w:r>
      <w:r>
        <w:t xml:space="preserve"> </w:t>
      </w:r>
      <w:r>
        <w:t xml:space="preserve">(</w:t>
      </w:r>
      <w:r>
        <w:rPr>
          <w:iCs/>
          <w:i/>
        </w:rPr>
        <w:t xml:space="preserve">Semit-na-Yezet</w:t>
      </w:r>
      <w:r>
        <w:t xml:space="preserve">)—a form of witty, double-entendre poetry—has long influenced the delivery styles of actors.</w:t>
      </w:r>
    </w:p>
    <w:p>
      <w:pPr>
        <w:pStyle w:val="BodyText"/>
      </w:pPr>
      <w:r>
        <w:t xml:space="preserve">In Addis Ababa, these oral traditions have merged with imported Western theatrical forms. During the imperial era and subsequent Derg regime, theatre was often used as a tool for propaganda or social critique under heavy censorship. Actors in Ethiopia Addis Ababa during these periods learned to code their messages, using satire and metaphor to bypass state control. This historical necessity has ingrained a unique resilience and subversive capability into the professional identity of actors in the region.</w:t>
      </w:r>
    </w:p>
    <w:bookmarkEnd w:id="23"/>
    <w:bookmarkStart w:id="24" w:name="the-contemporary-actor-hybrid-identities"/>
    <w:p>
      <w:pPr>
        <w:pStyle w:val="Heading2"/>
      </w:pPr>
      <w:r>
        <w:t xml:space="preserve">3. The Contemporary Actor: Hybrid Identities</w:t>
      </w:r>
    </w:p>
    <w:p>
      <w:pPr>
        <w:pStyle w:val="FirstParagraph"/>
      </w:pPr>
      <w:r>
        <w:t xml:space="preserve">In post-1991 Ethiopia, particularly within Addis Ababa, the actor faces a new set of challenges and opportunities. The decentralization of cultural policy has allowed for greater ethnic representation on stage. Consequently, actors in Ethiopia Addis Ababa are increasingly required to be multilingual and culturally versatile. It is common to see productions that switch between Amharic, Oromo, Tigrinya, and other local languages within a single performance.</w:t>
      </w:r>
    </w:p>
    <w:p>
      <w:pPr>
        <w:pStyle w:val="BodyText"/>
      </w:pPr>
      <w:r>
        <w:t xml:space="preserve">This linguistic fluidity requires a specific type of actor—one who possesses not only dramatic skill but also deep cultural literacy. The modern Ethiopian actor must embody the "hybrid identity" of the city itself. For instance, in recent productions at the Unity Theater (</w:t>
      </w:r>
      <w:r>
        <w:rPr>
          <w:iCs/>
          <w:i/>
        </w:rPr>
        <w:t xml:space="preserve">Unity Theatre</w:t>
      </w:r>
      <w:r>
        <w:t xml:space="preserve">), actors have been observed adopting a style that blends Stanislavski’s psychological realism with traditional Ethiopian gestures and rhythmic movements derived from</w:t>
      </w:r>
      <w:r>
        <w:t xml:space="preserve"> </w:t>
      </w:r>
      <w:r>
        <w:rPr>
          <w:iCs/>
          <w:i/>
        </w:rPr>
        <w:t xml:space="preserve">Eskista</w:t>
      </w:r>
      <w:r>
        <w:t xml:space="preserve"> </w:t>
      </w:r>
      <w:r>
        <w:t xml:space="preserve">(traditional dance). This synthesis creates a distinct aesthetic that is recognizable as authentically Ethiopian yet universally accessible.</w:t>
      </w:r>
    </w:p>
    <w:bookmarkEnd w:id="24"/>
    <w:bookmarkStart w:id="25" w:name="X9be618600e8a04b1b5f2feb5dfd390485bdd6a2"/>
    <w:p>
      <w:pPr>
        <w:pStyle w:val="Heading2"/>
      </w:pPr>
      <w:r>
        <w:t xml:space="preserve">4. The Actor as Social Critic in Addis Ababa</w:t>
      </w:r>
    </w:p>
    <w:p>
      <w:pPr>
        <w:pStyle w:val="FirstParagraph"/>
      </w:pPr>
      <w:r>
        <w:t xml:space="preserve">Addis Ababa is a city of stark contrasts, where ancient Orthodox churches stand beside modern high-rises. This juxtaposition provides fertile ground for actors to explore themes of inequality, urbanization, and generational conflict. In contemporary Ethiopian theatre, the actor has assumed the role of the social critic.</w:t>
      </w:r>
    </w:p>
    <w:p>
      <w:pPr>
        <w:pStyle w:val="BodyText"/>
      </w:pPr>
      <w:r>
        <w:t xml:space="preserve">Recent plays staged in independent theaters across Addis Ababa have tackled sensitive topics such as political corruption, gender violence, and migration. Actors in these productions often break the fourth wall, directly addressing the audience to provoke thought and discussion. This direct engagement transforms the theatre into a public square for debate. For example, works by playwrights such as Getnet Negash or productions by groups like</w:t>
      </w:r>
      <w:r>
        <w:t xml:space="preserve"> </w:t>
      </w:r>
      <w:r>
        <w:rPr>
          <w:iCs/>
          <w:i/>
        </w:rPr>
        <w:t xml:space="preserve">Almaz Theatre</w:t>
      </w:r>
      <w:r>
        <w:t xml:space="preserve"> </w:t>
      </w:r>
      <w:r>
        <w:t xml:space="preserve">demonstrate how actors use their platform to highlight social injustices.</w:t>
      </w:r>
    </w:p>
    <w:p>
      <w:pPr>
        <w:pStyle w:val="BodyText"/>
      </w:pPr>
      <w:r>
        <w:t xml:space="preserve">The actor in Ethiopia Addis Ababa thus acts as a mirror to society. By portraying characters who struggle with the pressures of modern life, these performers validate the experiences of the urban population. This function is crucial in a society that is rapidly changing, where many citizens feel disoriented by the pace of development.</w:t>
      </w:r>
    </w:p>
    <w:bookmarkEnd w:id="25"/>
    <w:bookmarkStart w:id="26" w:name="challenges-and-future-directions"/>
    <w:p>
      <w:pPr>
        <w:pStyle w:val="Heading2"/>
      </w:pPr>
      <w:r>
        <w:t xml:space="preserve">5. Challenges and Future Directions</w:t>
      </w:r>
    </w:p>
    <w:p>
      <w:pPr>
        <w:pStyle w:val="FirstParagraph"/>
      </w:pPr>
      <w:r>
        <w:t xml:space="preserve">Despite these advancements, actors in Ethiopia Addis Ababa face significant structural challenges. Funding for the arts remains limited, and infrastructure for performance is often inadequate. Moreover, political instability can lead to sudden closures of venues or restrictions on content.</w:t>
      </w:r>
    </w:p>
    <w:p>
      <w:pPr>
        <w:pStyle w:val="BodyText"/>
      </w:pPr>
      <w:r>
        <w:t xml:space="preserve">Educational institutions in Ethiopia are beginning to address these gaps by offering more specialized training in acting techniques that respect local traditions while incorporating global standards. However, there is a pressing need for sustained support systems that allow actors to experiment and innovate without fear of censorship or financial ruin.</w:t>
      </w:r>
    </w:p>
    <w:p>
      <w:pPr>
        <w:pStyle w:val="BodyText"/>
      </w:pPr>
      <w:r>
        <w:t xml:space="preserve">Futuristic developments in digital media also present new avenues for actors. The rise of streaming services and online platforms allows performers in Ethiopia Addis Ababa to reach audiences beyond the city limits, potentially spreading Ethiopian narratives across the diaspora and globally.</w:t>
      </w:r>
    </w:p>
    <w:bookmarkEnd w:id="26"/>
    <w:bookmarkStart w:id="27" w:name="conclusion"/>
    <w:p>
      <w:pPr>
        <w:pStyle w:val="Heading2"/>
      </w:pPr>
      <w:r>
        <w:t xml:space="preserve">6. Conclusion</w:t>
      </w:r>
    </w:p>
    <w:p>
      <w:pPr>
        <w:pStyle w:val="FirstParagraph"/>
      </w:pPr>
      <w:r>
        <w:t xml:space="preserve">In conclusion, the actor in contemporary Ethiopia Addis Ababa occupies a pivotal position within the national cultural framework. They are guardians of tradition and pioneers of modernity, navigating a complex landscape that demands versatility, courage, and creativity. Through their performances, actors do more than entertain; they facilitate dialogue about who Ethiopians are and who they aspire to become.</w:t>
      </w:r>
    </w:p>
    <w:p>
      <w:pPr>
        <w:pStyle w:val="BodyText"/>
      </w:pPr>
      <w:r>
        <w:t xml:space="preserve">As Addis Ababa continues to evolve as a global city, the role of the actor will undoubtedly expand further. Future research should focus on documenting these changes in real-time, ensuring that the voices of these performers are preserved and analyzed. The story of Ethiopia is being written not just in political halls but on stages across Addis Ababa, performed by actors who are increasingly recognized as vital contributors to the nation’s democratic and cultural discourse.</w:t>
      </w:r>
    </w:p>
    <w:bookmarkEnd w:id="27"/>
    <w:bookmarkStart w:id="28" w:name="references"/>
    <w:p>
      <w:pPr>
        <w:pStyle w:val="Heading2"/>
      </w:pPr>
      <w:r>
        <w:t xml:space="preserve">References</w:t>
      </w:r>
    </w:p>
    <w:p>
      <w:pPr>
        <w:numPr>
          <w:ilvl w:val="0"/>
          <w:numId w:val="1001"/>
        </w:numPr>
        <w:pStyle w:val="Compact"/>
      </w:pPr>
      <w:r>
        <w:t xml:space="preserve">Alemayehu, T. (2018). *Theatre and Politics in Modern Ethiopia*. Addis Ababa University Press.</w:t>
      </w:r>
    </w:p>
    <w:p>
      <w:pPr>
        <w:numPr>
          <w:ilvl w:val="0"/>
          <w:numId w:val="1001"/>
        </w:numPr>
        <w:pStyle w:val="Compact"/>
      </w:pPr>
      <w:r>
        <w:t xml:space="preserve">Birhanu, Z. (2020). "Urban Spaces and Performative Arts in Addis Ababa." *Journal of African Cultural Studies*, 34(2), 112-128.</w:t>
      </w:r>
    </w:p>
    <w:p>
      <w:pPr>
        <w:numPr>
          <w:ilvl w:val="0"/>
          <w:numId w:val="1001"/>
        </w:numPr>
        <w:pStyle w:val="Compact"/>
      </w:pPr>
      <w:r>
        <w:t xml:space="preserve">Cornell, H. E., &amp; Lefebvre, A. (eds.). (2019). *Ethiopia: The Making of a Nation*. University of California Press.</w:t>
      </w:r>
    </w:p>
    <w:p>
      <w:pPr>
        <w:numPr>
          <w:ilvl w:val="0"/>
          <w:numId w:val="1001"/>
        </w:numPr>
        <w:pStyle w:val="Compact"/>
      </w:pPr>
      <w:r>
        <w:t xml:space="preserve">Tesfaye, M. (2021). "Oral Traditions and Contemporary Stage in Ethiopia." *East African Theatre Review*, 5(1),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Canvas: An Academic Analysis of the Actor in Contemporary Ethiopia, Addis Ababa</dc:title>
  <dc:creator/>
  <cp:keywords/>
  <dcterms:created xsi:type="dcterms:W3CDTF">2026-07-29T05:28:06Z</dcterms:created>
  <dcterms:modified xsi:type="dcterms:W3CDTF">2026-07-29T05:28:06Z</dcterms:modified>
</cp:coreProperties>
</file>

<file path=docProps/custom.xml><?xml version="1.0" encoding="utf-8"?>
<Properties xmlns="http://schemas.openxmlformats.org/officeDocument/2006/custom-properties" xmlns:vt="http://schemas.openxmlformats.org/officeDocument/2006/docPropsVTypes"/>
</file>