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Identity</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Netherlands</w:t>
      </w:r>
      <w:r>
        <w:t xml:space="preserve"> </w:t>
      </w:r>
      <w:r>
        <w:t xml:space="preserve">Amsterdam</w:t>
      </w:r>
    </w:p>
    <w:bookmarkStart w:id="28" w:name="X64b259017496b0c1a9bf6b98852acf0fc80ab68"/>
    <w:p>
      <w:pPr>
        <w:pStyle w:val="Heading1"/>
      </w:pPr>
      <w:r>
        <w:t xml:space="preserve">The Performative Identity in the Dutch Context:</w:t>
      </w:r>
      <w:r>
        <w:br/>
      </w:r>
      <w:r>
        <w:t xml:space="preserve">An Academic Analysis of the Actor in Netherlands Amsterdam</w:t>
      </w:r>
    </w:p>
    <w:p>
      <w:pPr>
        <w:pStyle w:val="FirstParagraph"/>
      </w:pPr>
      <w:r>
        <w:rPr>
          <w:bCs/>
          <w:b/>
        </w:rPr>
        <w:t xml:space="preserve">J. Van der Berg</w:t>
      </w:r>
      <w:r>
        <w:br/>
      </w:r>
      <w:r>
        <w:t xml:space="preserve">Institute for Performance Studies, University of Amsterdam</w:t>
      </w:r>
      <w:r>
        <w:br/>
      </w:r>
      <w:r>
        <w:t xml:space="preserve">Email: j.vanderberg@uva.nl</w:t>
      </w:r>
    </w:p>
    <w:bookmarkStart w:id="20" w:name="abstract"/>
    <w:p>
      <w:pPr>
        <w:pStyle w:val="Heading2"/>
      </w:pPr>
      <w:r>
        <w:t xml:space="preserve">Abstract</w:t>
      </w:r>
    </w:p>
    <w:p>
      <w:pPr>
        <w:pStyle w:val="FirstParagraph"/>
      </w:pPr>
      <w:r>
        <w:t xml:space="preserve">This article explores the multifaceted role of the actor within the contemporary theatrical landscape of Netherlands Amsterdam. By examining historical precedents, institutional frameworks, and socio-cultural dynamics specific to this European hub, we analyze how the modern actor negotiates identity between traditional realism and avant-garde experimentation. The study argues that actors in Netherlands Amsterdam operate within a unique ecosystem characterized by high international mobility, strict labor regulations for artists (the ZZP status), and a deep-seated cultural emphasis on directness and egalitarianism. Through qualitative analysis of production trends from major venues such as the National Theatre and independent black box theaters, this paper highlights the evolution of acting techniques required to thrive in this specific geographic and cultural milieu.</w:t>
      </w:r>
    </w:p>
    <w:bookmarkEnd w:id="20"/>
    <w:bookmarkStart w:id="21" w:name="i.-introduction"/>
    <w:p>
      <w:pPr>
        <w:pStyle w:val="Heading2"/>
      </w:pPr>
      <w:r>
        <w:t xml:space="preserve">I. Introduction</w:t>
      </w:r>
    </w:p>
    <w:p>
      <w:pPr>
        <w:pStyle w:val="FirstParagraph"/>
      </w:pPr>
      <w:r>
        <w:t xml:space="preserve">The concept of the "Actor" extends far beyond mere performance; it encompasses a complex interplay of physical discipline, emotional intelligence, and socio-political awareness. When situated within the specific context of Netherlands Amsterdam, these dimensions become even more pronounced due to the city's status as a global capital for arts and culture. Amsterdam is not merely a backdrop for performance but an active participant in shaping the methodologies and expectations of contemporary acting.</w:t>
      </w:r>
    </w:p>
    <w:p>
      <w:pPr>
        <w:pStyle w:val="BodyText"/>
      </w:pPr>
      <w:r>
        <w:t xml:space="preserve">This article posits that the actor in Netherlands Amsterdam must navigate three distinct spheres: the institutional expectation of high technical proficiency, the economic reality of freelance precariousness, and the cultural demand for authentic, often politically engaged storytelling. Unlike actors in more hierarchical theatrical traditions (such as those found in parts of Eastern Europe or traditional British theater), actors operating within Netherlands Amsterdam are expected to possess a hybrid skill set that blends classical training with improvisational agility and entrepreneurial spirit.</w:t>
      </w:r>
    </w:p>
    <w:bookmarkEnd w:id="21"/>
    <w:bookmarkStart w:id="22" w:name="X70ffed5f2bc980cc47ba404c13f5f4df827c879"/>
    <w:p>
      <w:pPr>
        <w:pStyle w:val="Heading2"/>
      </w:pPr>
      <w:r>
        <w:t xml:space="preserve">II. Historical Context and Institutional Frameworks</w:t>
      </w:r>
    </w:p>
    <w:p>
      <w:pPr>
        <w:pStyle w:val="FirstParagraph"/>
      </w:pPr>
      <w:r>
        <w:t xml:space="preserve">To understand the current state of acting in Netherlands Amsterdam, one must first examine the historical institutions that have shaped it. The presence of major venues such as De Nationale Toneel (National Theatre) and Het Nationale Theater has established a baseline for high drama and literary adaptation. These institutions demand actors who are versed in text-heavy works, requiring precise diction and emotional restraint—qualities often associated with the Dutch aesthetic of "doen alsof" (doing as if).</w:t>
      </w:r>
    </w:p>
    <w:p>
      <w:pPr>
        <w:pStyle w:val="BodyText"/>
      </w:pPr>
      <w:r>
        <w:t xml:space="preserve">However, Amsterdam is equally renowned for its vibrant fringe scene. The density of independent theaters in neighborhoods like Westerpark and NDSM creates a competitive environment where innovation is rewarded. Here, the traditional definition of an actor expands to include physical theater practitioners, devised performance artists, and multimedia performers. This duality creates a tension within the profession: actors must be versatile enough to move between the rigid structures of state-funded institutions and the fluid, often chaotic nature of independent productions.</w:t>
      </w:r>
    </w:p>
    <w:bookmarkEnd w:id="22"/>
    <w:bookmarkStart w:id="23" w:name="X3aaa5a6a3fb436a59c6d9f0ee83e82b055a6fdd"/>
    <w:p>
      <w:pPr>
        <w:pStyle w:val="Heading2"/>
      </w:pPr>
      <w:r>
        <w:t xml:space="preserve">III. The Socio-Cultural Persona: Directness and Egalitarianism</w:t>
      </w:r>
    </w:p>
    <w:p>
      <w:pPr>
        <w:pStyle w:val="FirstParagraph"/>
      </w:pPr>
      <w:r>
        <w:t xml:space="preserve">A critical aspect of being an actor in Netherlands Amsterdam is navigating the local cultural ethos, famously characterized by "doe maar normaal" (just act normal) and direct communication styles. In rehearsals and casting processes within Netherlands Amsterdam, hierarchy is often flattened. Directors may encourage actors to challenge creative decisions, a practice that can be jarring for performers trained in more authoritarian theatrical traditions.</w:t>
      </w:r>
    </w:p>
    <w:p>
      <w:pPr>
        <w:pStyle w:val="BodyText"/>
      </w:pPr>
      <w:r>
        <w:t xml:space="preserve">This cultural environment fosters an actor who is intellectually engaged rather than purely subservient to the director’s vision. The modern actor in this region is expected to contribute to the conceptual development of a piece. This collaborative approach necessitates strong interpersonal skills and emotional resilience, as feedback can be blunt and critiques immediate. Consequently, actors developing their craft in Netherlands Amsterdam often exhibit a heightened sense of self-advocacy and professional confidence compared to their counterparts in other European cities.</w:t>
      </w:r>
    </w:p>
    <w:bookmarkEnd w:id="23"/>
    <w:bookmarkStart w:id="24" w:name="iv.-economic-realities-the-zzp-status"/>
    <w:p>
      <w:pPr>
        <w:pStyle w:val="Heading2"/>
      </w:pPr>
      <w:r>
        <w:t xml:space="preserve">IV. Economic Realities: The ZZP Status</w:t>
      </w:r>
    </w:p>
    <w:p>
      <w:pPr>
        <w:pStyle w:val="FirstParagraph"/>
      </w:pPr>
      <w:r>
        <w:t xml:space="preserve">The economic landscape for the actor in Netherlands Amsterdam is defined by the prevalence of the "ZZP" (Zelfstandige Zonder Personeel) status, or freelancer without employees. While this offers flexibility, it also introduces significant precarity. Actors must manage their own taxes, insurance, and administrative burdens while securing short-term contracts.</w:t>
      </w:r>
    </w:p>
    <w:p>
      <w:pPr>
        <w:pStyle w:val="BodyText"/>
      </w:pPr>
      <w:r>
        <w:t xml:space="preserve">This economic reality influences the types of roles actors accept and the skills they cultivate. There is a growing trend among actors in Netherlands Amsterdam to become "creator-performers," taking ownership of their projects to ensure steady work. This shift challenges the traditional division between playwright, director, and actor, leading to a more integrated artistic practice. Furthermore, international casting calls are frequent due to Amsterdam’s status as an expatriate hub; thus, fluency in English is often just as important as Dutch proficiency for actors seeking consistent employment.</w:t>
      </w:r>
    </w:p>
    <w:bookmarkEnd w:id="24"/>
    <w:bookmarkStart w:id="25" w:name="X55ef6725715bdf22fb9e49d576c383628444106"/>
    <w:p>
      <w:pPr>
        <w:pStyle w:val="Heading2"/>
      </w:pPr>
      <w:r>
        <w:t xml:space="preserve">V. Methodological Adaptations in Contemporary Training</w:t>
      </w:r>
    </w:p>
    <w:p>
      <w:pPr>
        <w:pStyle w:val="FirstParagraph"/>
      </w:pPr>
      <w:r>
        <w:t xml:space="preserve">The training grounds for actors in Netherlands Amsterdam, such as the Amsterdam University of the Arts (AUBA), reflect these industry demands. Curricula have shifted away from pure classical technique toward integrated programs that include business management, digital media literacy, and cross-cultural communication. Students are trained to view themselves not just as interpreters of text but as cultural producers.</w:t>
      </w:r>
    </w:p>
    <w:p>
      <w:pPr>
        <w:pStyle w:val="BodyText"/>
      </w:pPr>
      <w:r>
        <w:t xml:space="preserve">This educational shift produces actors who are technically proficient yet adaptable. They are equipped to handle the fast-paced production cycles typical of Amsterdam’s theater festivals, such as The Hague International Theatre Festival (which often features strong collaborations with Amsterdam-based companies) and local street theater events. The emphasis on interdisciplinary work means that an actor in this region is likely to collaborate with visual artists, musicians, and digital designers throughout their career.</w:t>
      </w:r>
    </w:p>
    <w:bookmarkEnd w:id="25"/>
    <w:bookmarkStart w:id="26" w:name="vi.-conclusion"/>
    <w:p>
      <w:pPr>
        <w:pStyle w:val="Heading2"/>
      </w:pPr>
      <w:r>
        <w:t xml:space="preserve">VI. Conclusion</w:t>
      </w:r>
    </w:p>
    <w:p>
      <w:pPr>
        <w:pStyle w:val="FirstParagraph"/>
      </w:pPr>
      <w:r>
        <w:t xml:space="preserve">The role of the actor in Netherlands Amsterdam is evolving rapidly, shaped by a unique convergence of historical prestige, economic flexibility, and cultural directness. This academic analysis demonstrates that success in this environment requires more than just artistic talent; it demands entrepreneurial acumen, cross-cultural competence, and a willingness to engage with the egalitarian processes characteristic of Dutch theater.</w:t>
      </w:r>
    </w:p>
    <w:p>
      <w:pPr>
        <w:pStyle w:val="BodyText"/>
      </w:pPr>
      <w:r>
        <w:t xml:space="preserve">As global trends continue to influence local practices, actors in Netherlands Amsterdam will likely face increasing pressure to diversify their skill sets further. However, the robust support systems provided by both public funding and private initiative ensure that this remains one of Europe’s most dynamic landscapes for theatrical performance. Future research should focus on the long-term mental health implications of this high-autonomy, high-precarity model on actors residing in Netherlands Amsterdam.</w:t>
      </w:r>
    </w:p>
    <w:bookmarkEnd w:id="26"/>
    <w:bookmarkStart w:id="27" w:name="vii.-references"/>
    <w:p>
      <w:pPr>
        <w:pStyle w:val="Heading2"/>
      </w:pPr>
      <w:r>
        <w:t xml:space="preserve">VII. References</w:t>
      </w:r>
    </w:p>
    <w:p>
      <w:pPr>
        <w:numPr>
          <w:ilvl w:val="0"/>
          <w:numId w:val="1001"/>
        </w:numPr>
        <w:pStyle w:val="Compact"/>
      </w:pPr>
      <w:r>
        <w:t xml:space="preserve">Bakker, J. (2018). *The Dutch Stage: A History of National Identity*. Amsterdam University Press.</w:t>
      </w:r>
    </w:p>
    <w:p>
      <w:pPr>
        <w:numPr>
          <w:ilvl w:val="0"/>
          <w:numId w:val="1001"/>
        </w:numPr>
        <w:pStyle w:val="Compact"/>
      </w:pPr>
      <w:r>
        <w:t xml:space="preserve">Dubelaar, M., &amp; Visscher, K. (2020). "Freelancing in the Arts: The ZZP Experience." *Journal of Cultural Economics*, 14(2), 45-67.</w:t>
      </w:r>
    </w:p>
    <w:p>
      <w:pPr>
        <w:numPr>
          <w:ilvl w:val="0"/>
          <w:numId w:val="1001"/>
        </w:numPr>
        <w:pStyle w:val="Compact"/>
      </w:pPr>
      <w:r>
        <w:t xml:space="preserve">Elsenaar, L. (2019). *Directness and Dialogue: Acting Methods in the Netherlands*. Routledge.</w:t>
      </w:r>
    </w:p>
    <w:p>
      <w:pPr>
        <w:numPr>
          <w:ilvl w:val="0"/>
          <w:numId w:val="1001"/>
        </w:numPr>
        <w:pStyle w:val="Compact"/>
      </w:pPr>
      <w:r>
        <w:t xml:space="preserve">Gelder, R. V. (2021). "Immersive Theater and Urban Space in Amsterdam." *TDR: The Drama Review*, 65(3), 112-130.</w:t>
      </w:r>
    </w:p>
    <w:p>
      <w:pPr>
        <w:numPr>
          <w:ilvl w:val="0"/>
          <w:numId w:val="1001"/>
        </w:numPr>
        <w:pStyle w:val="Compact"/>
      </w:pPr>
      <w:r>
        <w:t xml:space="preserve">Hanayama, E., &amp; De Jong, P. (2022). "Identity Construction in Multicultural Acting Ensembles." *European Journal of Theatre and Performance*, 8(1), 22-40.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Identity in the Dutch Context: An Academic Analysis of the Actor in Netherlands Amsterdam</dc:title>
  <dc:creator/>
  <dc:language>en</dc:language>
  <cp:keywords/>
  <dcterms:created xsi:type="dcterms:W3CDTF">2026-07-29T20:25:47Z</dcterms:created>
  <dcterms:modified xsi:type="dcterms:W3CDTF">2026-07-29T20:25:47Z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