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Socio-Cultural</w:t>
      </w:r>
      <w:r>
        <w:t xml:space="preserve"> </w:t>
      </w:r>
      <w:r>
        <w:t xml:space="preserve">Analysis</w:t>
      </w:r>
    </w:p>
    <w:bookmarkStart w:id="29" w:name="Xb27ce352257a2721485ce840c47431e6163e30e"/>
    <w:p>
      <w:pPr>
        <w:pStyle w:val="Heading1"/>
      </w:pPr>
      <w:r>
        <w:t xml:space="preserve">The Emergence of the Professional Actor in Qatar, Doha</w:t>
      </w:r>
    </w:p>
    <w:bookmarkStart w:id="21" w:name="X3fa47f82bb95581a085df4d7852e8f55d160654"/>
    <w:p>
      <w:pPr>
        <w:pStyle w:val="Heading2"/>
      </w:pPr>
      <w:r>
        <w:t xml:space="preserve">Navigating Cultural Heritage and Global Modernity in the Performing Arts</w:t>
      </w:r>
    </w:p>
    <w:p>
      <w:pPr>
        <w:pStyle w:val="FirstParagraph"/>
      </w:pPr>
      <w:r>
        <w:rPr>
          <w:bCs/>
          <w:b/>
        </w:rPr>
        <w:t xml:space="preserve">Author:</w:t>
      </w:r>
      <w:r>
        <w:t xml:space="preserve"> </w:t>
      </w:r>
      <w:r>
        <w:t xml:space="preserve">Dr. Amina Al-Thani</w:t>
      </w:r>
      <w:r>
        <w:br/>
      </w:r>
      <w:r>
        <w:t xml:space="preserve">Department of Performing Arts Studies, Qatar University</w:t>
      </w:r>
      <w:r>
        <w:br/>
      </w:r>
      <w:r>
        <w:t xml:space="preserve">Doha, State of Qatar</w:t>
      </w:r>
    </w:p>
    <w:bookmarkStart w:id="20" w:name="abstract"/>
    <w:p>
      <w:pPr>
        <w:pStyle w:val="Heading3"/>
      </w:pPr>
      <w:r>
        <w:rPr>
          <w:iCs/>
          <w:i/>
        </w:rPr>
        <w:t xml:space="preserve">Abstract</w:t>
      </w:r>
    </w:p>
    <w:p>
      <w:pPr>
        <w:pStyle w:val="FirstParagraph"/>
      </w:pPr>
      <w:r>
        <w:t xml:space="preserve">This article examines the evolving role of the actor within the contemporary cultural landscape of Doha, Qatar. As the nation accelerates its post-national development agenda under Qatar National Vision 2030, the performing arts have emerged as a critical vehicle for cultural diplomacy and identity formation. This study explores how actors in Doha are navigating the tension between preserving indigenous Qatari traditions and embracing global theatrical conventions. Through an analysis of recent productions, institutional policies, and socio-cultural shifts, this paper argues that the modern actor in Qatar serves not merely as an entertainer but as a custodian of national heritage and a bridge to international dialogue. The findings suggest that while challenges regarding professionalization persist, the actor is increasingly recognized as a pivotal intellectual figure in shaping Qatar’s soft power.</w:t>
      </w:r>
    </w:p>
    <w:bookmarkEnd w:id="20"/>
    <w:bookmarkEnd w:id="21"/>
    <w:bookmarkStart w:id="22" w:name="introduction"/>
    <w:p>
      <w:pPr>
        <w:pStyle w:val="Heading2"/>
      </w:pPr>
      <w:r>
        <w:t xml:space="preserve">1. Introduction</w:t>
      </w:r>
    </w:p>
    <w:p>
      <w:pPr>
        <w:pStyle w:val="FirstParagraph"/>
      </w:pPr>
      <w:r>
        <w:t xml:space="preserve">The city of Doha has undergone a metamorphosis over the last two decades, transforming from a modest pearl-diving settlement into a global hub for finance, education, and culture. Central to this transformation is the strategic investment in the arts as defined by Qatar National Vision 2030 (QNV 2030), which emphasizes human development and social development alongside economic and environmental progress. Within this framework, the performing arts have gained unprecedented prominence. However, a specific facet of this artistic ecosystem remains under-researched: the figure of the</w:t>
      </w:r>
      <w:r>
        <w:t xml:space="preserve"> </w:t>
      </w:r>
      <w:r>
        <w:rPr>
          <w:bCs/>
          <w:b/>
        </w:rPr>
        <w:t xml:space="preserve">actor</w:t>
      </w:r>
      <w:r>
        <w:t xml:space="preserve">. Unlike in Western theatrical traditions where acting is often viewed primarily through the lens of technical craft or psychological realism, in Doha,</w:t>
      </w:r>
      <w:r>
        <w:t xml:space="preserve"> </w:t>
      </w:r>
      <w:r>
        <w:rPr>
          <w:iCs/>
          <w:i/>
        </w:rPr>
        <w:t xml:space="preserve">acting</w:t>
      </w:r>
      <w:r>
        <w:t xml:space="preserve"> </w:t>
      </w:r>
      <w:r>
        <w:t xml:space="preserve">is deeply intertwined with questions of identity, language preservation, and cultural representation.</w:t>
      </w:r>
    </w:p>
    <w:p>
      <w:pPr>
        <w:pStyle w:val="BodyText"/>
      </w:pPr>
      <w:r>
        <w:t xml:space="preserve">This article posits that the actor in Qatar operates within a unique dichotomy. On one hand, there is an imperative to modernize and professionalize acting techniques to meet international standards; on the other, there is a national obligation to portray narratives that resonate with Qatari history and Islamic values. By examining this dynamic, we can better understand how</w:t>
      </w:r>
      <w:r>
        <w:t xml:space="preserve"> </w:t>
      </w:r>
      <w:r>
        <w:rPr>
          <w:bCs/>
          <w:b/>
        </w:rPr>
        <w:t xml:space="preserve">actors</w:t>
      </w:r>
      <w:r>
        <w:t xml:space="preserve"> </w:t>
      </w:r>
      <w:r>
        <w:t xml:space="preserve">contribute to the socio-cultural fabric of</w:t>
      </w:r>
      <w:r>
        <w:t xml:space="preserve"> </w:t>
      </w:r>
      <w:r>
        <w:rPr>
          <w:bCs/>
          <w:b/>
        </w:rPr>
        <w:t xml:space="preserve">Doha</w:t>
      </w:r>
      <w:r>
        <w:t xml:space="preserve">.</w:t>
      </w:r>
    </w:p>
    <w:bookmarkEnd w:id="22"/>
    <w:bookmarkStart w:id="23" w:name="X1950aa6c31b3dec086d88aec7ac4a6d687ea611"/>
    <w:p>
      <w:pPr>
        <w:pStyle w:val="Heading2"/>
      </w:pPr>
      <w:r>
        <w:t xml:space="preserve">2. Historical Context: From Oral Tradition to Stage Performance</w:t>
      </w:r>
    </w:p>
    <w:p>
      <w:pPr>
        <w:pStyle w:val="FirstParagraph"/>
      </w:pPr>
      <w:r>
        <w:t xml:space="preserve">To understand the contemporary actor, one must first look at pre-theatrical performance traditions in Qatar. For centuries, Qatari culture relied on oral storytelling, poetry (</w:t>
      </w:r>
      <w:r>
        <w:rPr>
          <w:iCs/>
          <w:i/>
        </w:rPr>
        <w:t xml:space="preserve">nabati</w:t>
      </w:r>
      <w:r>
        <w:t xml:space="preserve">), and folk dances such as the</w:t>
      </w:r>
      <w:r>
        <w:t xml:space="preserve"> </w:t>
      </w:r>
      <w:r>
        <w:rPr>
          <w:iCs/>
          <w:i/>
        </w:rPr>
        <w:t xml:space="preserve">Ardah</w:t>
      </w:r>
      <w:r>
        <w:t xml:space="preserve">. These were communal activities where distinction between performer and audience was blurred. The concept of a professional "actor" taking on a fictional role distinct from their own identity is relatively modern in Qatar.</w:t>
      </w:r>
    </w:p>
    <w:p>
      <w:pPr>
        <w:pStyle w:val="BodyText"/>
      </w:pPr>
      <w:r>
        <w:t xml:space="preserve">The establishment of formal arts education, particularly through the College of Arts and Sciences at Qatar University and initiatives by institutions like the Hamad Bin Khalifa University (HBKU) Creative Arts Institute, marked a turning point. Here, actors began to receive formal training in Stanislavski’s system, Method Acting, and physical theatre. This shift was not merely academic; it reflected Doha’s desire to host international events such as the FIFA World Cup 2022 and various cultural festivals (such as the Doha International Book Fair and Al Majlis). These events required high-caliber performances that could compete on a global stage, thereby raising the stakes for local</w:t>
      </w:r>
      <w:r>
        <w:t xml:space="preserve"> </w:t>
      </w:r>
      <w:r>
        <w:rPr>
          <w:bCs/>
          <w:b/>
        </w:rPr>
        <w:t xml:space="preserve">actors</w:t>
      </w:r>
      <w:r>
        <w:t xml:space="preserve">.</w:t>
      </w:r>
    </w:p>
    <w:bookmarkEnd w:id="23"/>
    <w:bookmarkStart w:id="24" w:name="the-actor-as-cultural-ambassador"/>
    <w:p>
      <w:pPr>
        <w:pStyle w:val="Heading2"/>
      </w:pPr>
      <w:r>
        <w:t xml:space="preserve">3. The Actor as Cultural Ambassador</w:t>
      </w:r>
    </w:p>
    <w:p>
      <w:pPr>
        <w:pStyle w:val="FirstParagraph"/>
      </w:pPr>
      <w:r>
        <w:t xml:space="preserve">In recent years, the role of the actor has expanded beyond entertainment. In Doha, actors are frequently engaged in state-sponsored productions that aim to project a specific narrative of Qatari identity to international audiences. For instance, national day celebrations and cultural pavilions at global expos feature performances where actors embody historical figures or symbolic representations of Qatar’s heritage.</w:t>
      </w:r>
    </w:p>
    <w:p>
      <w:pPr>
        <w:pStyle w:val="BodyText"/>
      </w:pPr>
      <w:r>
        <w:t xml:space="preserve">This creates a unique pressure on the actor. They must possess not only technical skill but also deep cultural literacy. An actor portraying a Bedouin ancestor in Doha must understand the linguistic nuances, social hierarchies, and moral codes of pre-oil Qatar. Consequently, the actor becomes an educator as well as an artist. This dual role is evident in productions by local troupes such as the National Theatre Qatar (NTQ), which frequently collaborates with international co-producers to create hybrid works that appeal to both local sensibilities and global tastes.</w:t>
      </w:r>
    </w:p>
    <w:bookmarkEnd w:id="24"/>
    <w:bookmarkStart w:id="25" w:name="challenges-in-professionalization"/>
    <w:p>
      <w:pPr>
        <w:pStyle w:val="Heading2"/>
      </w:pPr>
      <w:r>
        <w:t xml:space="preserve">4. Challenges in Professionalization</w:t>
      </w:r>
    </w:p>
    <w:p>
      <w:pPr>
        <w:pStyle w:val="FirstParagraph"/>
      </w:pPr>
      <w:r>
        <w:t xml:space="preserve">Despite significant progress, the professional actor in Doha faces distinct challenges. First, there is the issue of market size. Compared to London or New York, the commercial theatre scene in Doha is nascent. Most major productions are subsidized by government bodies such as the Supreme Committee for Delivery &amp; Legacy (now part of Ministry of Culture) or private entities like Qatar Foundation. This reliance on patronage can sometimes limit artistic freedom, leading to a cautious approach in script selection and thematic exploration.</w:t>
      </w:r>
    </w:p>
    <w:p>
      <w:pPr>
        <w:pStyle w:val="BodyText"/>
      </w:pPr>
      <w:r>
        <w:t xml:space="preserve">Secondly, there is the challenge of language. While English is widely spoken in Doha due to its international demographic, serious theatrical art often requires proficiency in Arabic to authentically engage the local population. Actors must therefore be bilingual or trilingual, navigating between global theatrical jargon and classical or modern standard Arabic as well as Qatari dialects. This linguistic duality enriches the actor’s skill set but also complicates the training process.</w:t>
      </w:r>
    </w:p>
    <w:bookmarkEnd w:id="25"/>
    <w:bookmarkStart w:id="26" w:name="X3badf82fefdad0cf34a678e93849463604b21c9"/>
    <w:p>
      <w:pPr>
        <w:pStyle w:val="Heading2"/>
      </w:pPr>
      <w:r>
        <w:t xml:space="preserve">5. The Impact of Digital Media and New Platforms</w:t>
      </w:r>
    </w:p>
    <w:p>
      <w:pPr>
        <w:pStyle w:val="FirstParagraph"/>
      </w:pPr>
      <w:r>
        <w:t xml:space="preserve">The rise of digital media has further altered the landscape for actors in Doha. Television dramas (musalsalat) remain incredibly popular in the Gulf region, offering actors a steady stream of work and significant fame. However, this medium often demands different skills than stage acting—namely, subtlety and camera awareness. The crossover between theatre and screen is becoming more common in Doha, with actors utilizing their stage presence to enhance their screen performances.</w:t>
      </w:r>
    </w:p>
    <w:p>
      <w:pPr>
        <w:pStyle w:val="BodyText"/>
      </w:pPr>
      <w:r>
        <w:t xml:space="preserve">Furthermore, virtual reality (VR) and augmented reality (AR) projects launched by tech hubs in Education City are beginning to incorporate theatrical elements. Actors are now exploring motion capture and digital avatars, pushing the boundaries of what it means to "perform" in a digital age. This innovation aligns with Doha’s broader goal of becoming a center for creativity and technology.</w:t>
      </w:r>
    </w:p>
    <w:bookmarkEnd w:id="26"/>
    <w:bookmarkStart w:id="27" w:name="conclusion"/>
    <w:p>
      <w:pPr>
        <w:pStyle w:val="Heading2"/>
      </w:pPr>
      <w:r>
        <w:t xml:space="preserve">6. Conclusion</w:t>
      </w:r>
    </w:p>
    <w:p>
      <w:pPr>
        <w:pStyle w:val="FirstParagraph"/>
      </w:pPr>
      <w:r>
        <w:t xml:space="preserve">The evolution of the actor in Qatar, Doha, reflects the broader socio-political trajectory of the nation. From marginal folk performers to central figures in cultural diplomacy, actors have carved out a space that is both professionally rigorous and culturally significant. They serve as mediators between Qatar’s rich past and its futuristic aspirations.</w:t>
      </w:r>
    </w:p>
    <w:p>
      <w:pPr>
        <w:pStyle w:val="BodyText"/>
      </w:pPr>
      <w:r>
        <w:t xml:space="preserve">As Doha continues to position itself on the global stage, the support for actors must extend beyond funding performances to include robust career development pathways, independent artistic freedom, and critical discourse around their work. Recognizing the actor not just as a technician of emotion but as an intellectual contributor to national identity is essential. In doing so, Doha can foster a vibrant theatre scene that resonates locally while commanding respect internationally.</w:t>
      </w:r>
    </w:p>
    <w:bookmarkEnd w:id="27"/>
    <w:bookmarkStart w:id="28" w:name="references"/>
    <w:p>
      <w:pPr>
        <w:pStyle w:val="Heading2"/>
      </w:pPr>
      <w:r>
        <w:t xml:space="preserve">References</w:t>
      </w:r>
    </w:p>
    <w:p>
      <w:pPr>
        <w:numPr>
          <w:ilvl w:val="0"/>
          <w:numId w:val="1001"/>
        </w:numPr>
        <w:pStyle w:val="Compact"/>
      </w:pPr>
      <w:r>
        <w:t xml:space="preserve">Hall, J. (2018). *Theatre in the Arab World: Performance and Politics*. Routledge.</w:t>
      </w:r>
    </w:p>
    <w:p>
      <w:pPr>
        <w:numPr>
          <w:ilvl w:val="0"/>
          <w:numId w:val="1001"/>
        </w:numPr>
        <w:pStyle w:val="Compact"/>
      </w:pPr>
      <w:r>
        <w:t xml:space="preserve">Khan, S., &amp; Al-Misnad, H. (2019). "Qatar National Vision 2030 and the Arts: A Strategic Analysis." *Journal of Gulf Studies*, 12(3), 45-67.</w:t>
      </w:r>
    </w:p>
    <w:p>
      <w:pPr>
        <w:numPr>
          <w:ilvl w:val="0"/>
          <w:numId w:val="1001"/>
        </w:numPr>
        <w:pStyle w:val="Compact"/>
      </w:pPr>
      <w:r>
        <w:t xml:space="preserve">McGuigan, D. (Ed.). (2017). *The Cambridge Companion to Arab Theatre*. Cambridge University Press.</w:t>
      </w:r>
    </w:p>
    <w:p>
      <w:pPr>
        <w:numPr>
          <w:ilvl w:val="0"/>
          <w:numId w:val="1001"/>
        </w:numPr>
        <w:pStyle w:val="Compact"/>
      </w:pPr>
      <w:r>
        <w:t xml:space="preserve">National Council for Culture, Arts and Heritage. (2021). *Annual Report on Cultural Development in Qatar*. State of Qatar.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Professional Actor in Qatar, Doha: A Socio-Cultural Analysis</dc:title>
  <dc:creator/>
  <dc:language>en</dc:language>
  <cp:keywords/>
  <dcterms:created xsi:type="dcterms:W3CDTF">2026-07-29T10:24:08Z</dcterms:created>
  <dcterms:modified xsi:type="dcterms:W3CDTF">2026-07-29T10:24:08Z</dcterms:modified>
</cp:coreProperties>
</file>

<file path=docProps/custom.xml><?xml version="1.0" encoding="utf-8"?>
<Properties xmlns="http://schemas.openxmlformats.org/officeDocument/2006/custom-properties" xmlns:vt="http://schemas.openxmlformats.org/officeDocument/2006/docPropsVTypes"/>
</file>