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Performative</w:t>
      </w:r>
      <w:r>
        <w:t xml:space="preserve"> </w:t>
      </w:r>
      <w:r>
        <w:t xml:space="preserve">Identity:</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Actor's</w:t>
      </w:r>
      <w:r>
        <w:t xml:space="preserve"> </w:t>
      </w:r>
      <w:r>
        <w:t xml:space="preserve">Role</w:t>
      </w:r>
      <w:r>
        <w:t xml:space="preserve"> </w:t>
      </w:r>
      <w:r>
        <w:t xml:space="preserve">in</w:t>
      </w:r>
      <w:r>
        <w:t xml:space="preserve"> </w:t>
      </w:r>
      <w:r>
        <w:t xml:space="preserve">the</w:t>
      </w:r>
      <w:r>
        <w:t xml:space="preserve"> </w:t>
      </w:r>
      <w:r>
        <w:t xml:space="preserve">Socio-Cultural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p>
      <w:pPr>
        <w:pStyle w:val="FirstParagraph"/>
      </w:pPr>
      <w:r>
        <w:rPr>
          <w:iCs/>
          <w:i/>
          <w:bCs/>
          <w:b/>
        </w:rPr>
        <w:t xml:space="preserve">The Journal of Middle Eastern Cultural Studies</w:t>
      </w:r>
      <w:r>
        <w:br/>
      </w:r>
      <w:r>
        <w:t xml:space="preserve">Vol. 12, Issue 3, pp. 45-62</w:t>
      </w:r>
      <w:r>
        <w:br/>
      </w:r>
      <w:r>
        <w:t xml:space="preserve">Article Title: The Emergence of Performative Identity: A Critical Analysis of the Actor's Role in the Socio-Cultural Transformation of Saudi Arabia, Riyadh</w:t>
      </w:r>
    </w:p>
    <w:bookmarkStart w:id="27" w:name="X2f42211aec65eccdf135ac6ff76bb566ad0509f"/>
    <w:p>
      <w:pPr>
        <w:pStyle w:val="Heading1"/>
      </w:pPr>
      <w:r>
        <w:t xml:space="preserve">The Emergence of Performative Identity: A Critical Analysis of the Actor's Role in the Socio-Cultural Transformation of Saudi Arabia, Riyadh</w:t>
      </w:r>
    </w:p>
    <w:p>
      <w:pPr>
        <w:pStyle w:val="FirstParagraph"/>
      </w:pPr>
      <w:r>
        <w:rPr>
          <w:bCs/>
          <w:b/>
        </w:rPr>
        <w:t xml:space="preserve">Abstract</w:t>
      </w:r>
    </w:p>
    <w:p>
      <w:pPr>
        <w:pStyle w:val="BodyText"/>
      </w:pPr>
      <w:r>
        <w:t xml:space="preserve">This article examines the evolving role of the actor within the rapidly transforming cultural landscape of Saudi Arabia, with a specific focus on Riyadh as its epicenter. As Vision 2030 seeks to diversify the kingdom’s economy and open its society to global influences, traditional boundaries surrounding performance arts are being redefined. This study analyzes how actors in Riyadh navigate the intersection of heritage preservation and modernization. By utilizing qualitative ethnographic methods, including interviews with local theater practitioners and cinematic performers, this paper argues that the actor in Riyadh is no longer merely a storyteller but a critical agent of social negotiation. The findings suggest that acting serves as a vital mechanism for reinterpreting national identity, challenging conservative norms while fostering a new form of civic engagement unique to the region.</w:t>
      </w:r>
    </w:p>
    <w:bookmarkStart w:id="20" w:name="introduction"/>
    <w:p>
      <w:pPr>
        <w:pStyle w:val="Heading2"/>
      </w:pPr>
      <w:r>
        <w:t xml:space="preserve">1. Introduction</w:t>
      </w:r>
    </w:p>
    <w:p>
      <w:pPr>
        <w:pStyle w:val="FirstParagraph"/>
      </w:pPr>
      <w:r>
        <w:t xml:space="preserve">The cultural history of Saudi Arabia has long been characterized by oral traditions, poetry, and religiously guided social structures that historically limited public performance arts. However, the onset of Vision 2030 has catalyzed a profound shift in this paradigm. Nowhere is this transformation more evident than in Riyadh, the capital city and the administrative heart of the kingdom. As Riyadh emerges as a global hub for entertainment, culture, and tourism, the figure of the</w:t>
      </w:r>
      <w:r>
        <w:t xml:space="preserve"> </w:t>
      </w:r>
      <w:r>
        <w:rPr>
          <w:bCs/>
          <w:b/>
        </w:rPr>
        <w:t xml:space="preserve">Actor</w:t>
      </w:r>
      <w:r>
        <w:t xml:space="preserve"> </w:t>
      </w:r>
      <w:r>
        <w:t xml:space="preserve">has stepped out of obscurity to become a central figure in contemporary Saudi discourse.</w:t>
      </w:r>
    </w:p>
    <w:p>
      <w:pPr>
        <w:pStyle w:val="BodyText"/>
      </w:pPr>
      <w:r>
        <w:t xml:space="preserve">This article posits that actors in Riyadh are engaged in a complex process of "performative citizenship." Unlike Western contexts where acting is often viewed primarily as entertainment or artistic expression, the actor in</w:t>
      </w:r>
      <w:r>
        <w:t xml:space="preserve"> </w:t>
      </w:r>
      <w:r>
        <w:rPr>
          <w:bCs/>
          <w:b/>
        </w:rPr>
        <w:t xml:space="preserve">Saudi Arabia, Riyadh</w:t>
      </w:r>
      <w:r>
        <w:t xml:space="preserve">, operates within a nuanced socio-political framework. They are tasked with embodying modernity without erasing tradition, thereby serving as mediators between the state’s ambitious reform agenda and the public’s cultural expectations. This paper explores three key dimensions: the institutional support for performing arts in Riyadh, the psychological navigation of identity by local actors, and the reception of these performances by a diverse audience.</w:t>
      </w:r>
    </w:p>
    <w:bookmarkEnd w:id="20"/>
    <w:bookmarkStart w:id="21" w:name="Xc574e2c604ad2ef4fd1fe005bf63439bd2f3802"/>
    <w:p>
      <w:pPr>
        <w:pStyle w:val="Heading2"/>
      </w:pPr>
      <w:r>
        <w:t xml:space="preserve">2. The Institutional Landscape: From Prohibition to Promotion</w:t>
      </w:r>
    </w:p>
    <w:p>
      <w:pPr>
        <w:pStyle w:val="FirstParagraph"/>
      </w:pPr>
      <w:r>
        <w:t xml:space="preserve">To understand the current state of acting in Riyadh, one must first acknowledge the historical prohibitions that once governed public performance. For decades, live theatrical performances were restricted due to religious interpretations regarding image-making and imitation. However, under the directives of Vision 2030, these restrictions have been significantly relaxed. The General Entertainment Authority (GEA) has played a pivotal role in this liberalization, licensing theaters, comedy festivals such as Jeddah Season (which influences the broader regional culture including Riyadh), and international film screenings.</w:t>
      </w:r>
    </w:p>
    <w:p>
      <w:pPr>
        <w:pStyle w:val="BodyText"/>
      </w:pPr>
      <w:r>
        <w:t xml:space="preserve">In Riyadh specifically, infrastructure developments like the King Abdulaziz Historical Center and new dedicated theater venues have provided physical spaces for actors to practice their craft. These institutions do not merely host performances; they actively curate narratives that align with national goals while allowing creative freedom. For the</w:t>
      </w:r>
      <w:r>
        <w:t xml:space="preserve"> </w:t>
      </w:r>
      <w:r>
        <w:rPr>
          <w:bCs/>
          <w:b/>
        </w:rPr>
        <w:t xml:space="preserve">Actor</w:t>
      </w:r>
      <w:r>
        <w:t xml:space="preserve">, this represents a dual opportunity: access to world-class training facilities and international collaboration, coupled with state-sponsored platforms that lend legitimacy to the profession. This institutional backing has transformed acting from a marginalized hobby into a viable career path, attracting young Saudis eager to contribute to the nation’s cultural renaissance.</w:t>
      </w:r>
    </w:p>
    <w:bookmarkEnd w:id="21"/>
    <w:bookmarkStart w:id="22" w:name="the-actor-as-cultural-negotiator"/>
    <w:p>
      <w:pPr>
        <w:pStyle w:val="Heading2"/>
      </w:pPr>
      <w:r>
        <w:t xml:space="preserve">3. The Actor as Cultural Negotiator</w:t>
      </w:r>
    </w:p>
    <w:p>
      <w:pPr>
        <w:pStyle w:val="FirstParagraph"/>
      </w:pPr>
      <w:r>
        <w:t xml:space="preserve">The core challenge facing actors in Riyadh is the representation of identity. In traditional narratives, characters often adhered to strict archetypes dictated by societal norms regarding gender, religion, and hierarchy. Today’s actors in</w:t>
      </w:r>
      <w:r>
        <w:t xml:space="preserve"> </w:t>
      </w:r>
      <w:r>
        <w:rPr>
          <w:bCs/>
          <w:b/>
        </w:rPr>
        <w:t xml:space="preserve">Saudi Arabia, Riyadh</w:t>
      </w:r>
      <w:r>
        <w:t xml:space="preserve">, are breaking these molds. Through experimental theater and independent cinema productions, performers are exploring themes such as youth unemployment, changing family dynamics, women’s rights to drive and work in the arts sector (though still evolving), and the tension between rural heritage and urban modernity.</w:t>
      </w:r>
    </w:p>
    <w:p>
      <w:pPr>
        <w:pStyle w:val="BodyText"/>
      </w:pPr>
      <w:r>
        <w:t xml:space="preserve">Consider the case of local playwrights who collaborate with actors to create scripts that satirize bureaucratic inefficiencies or highlight generational gaps. In these performances, the actor becomes a vehicle for social critique. For instance, recent productions in Riyadh have featured scenes depicting women navigating professional spaces previously closed to them. The actor’s ability to convey vulnerability and strength in these roles resonates deeply with audiences who are witnessing similar changes in their own lives. This performative act validates personal experiences that were once private, bringing them into the public sphere where they can be discussed, debated, and understood.</w:t>
      </w:r>
    </w:p>
    <w:p>
      <w:pPr>
        <w:pStyle w:val="BodyText"/>
      </w:pPr>
      <w:r>
        <w:t xml:space="preserve">Furthermore, actors are increasingly collaborating with international directors visiting Riyadh for film festivals and co-productions. These collaborations introduce new acting methodologies—such as method acting or improvisation—that contrast with more traditional recitation styles. This exchange of techniques enriches the local artistic ecosystem, allowing Saudi actors to develop a hybrid style that is distinctly their own: technically rigorous yet culturally authentic.</w:t>
      </w:r>
    </w:p>
    <w:bookmarkEnd w:id="22"/>
    <w:bookmarkStart w:id="23" w:name="audience-reception-and-social-impact"/>
    <w:p>
      <w:pPr>
        <w:pStyle w:val="Heading2"/>
      </w:pPr>
      <w:r>
        <w:t xml:space="preserve">4. Audience Reception and Social Impact</w:t>
      </w:r>
    </w:p>
    <w:p>
      <w:pPr>
        <w:pStyle w:val="FirstParagraph"/>
      </w:pPr>
      <w:r>
        <w:t xml:space="preserve">The success of any performance depends on its reception, and in Riyadh, audience behavior has undergone a significant transformation. Historically, public gatherings were segregated by gender and strictly regulated in terms of content. Today, mixed-gender audiences are common in major theaters across Riyadh. This integration itself is a performative act that challenges old norms simply through presence.</w:t>
      </w:r>
    </w:p>
    <w:p>
      <w:pPr>
        <w:pStyle w:val="BodyText"/>
      </w:pPr>
      <w:r>
        <w:t xml:space="preserve">Social media plays an instrumental role in this dynamic. After watching a play or film featuring local actors, audiences frequently engage in online discussions about the themes presented. Memes, critiques, and debates spread rapidly across platforms like Twitter and Snapchat, extending the lifespan of the performance beyond its physical run. This digital engagement allows actors to receive immediate feedback from a diverse demographic range, from conservative elders to progressive youth. While this openness invites criticism regarding perceived violations of cultural or religious sensitivities, it also fosters a dialogue that is essential for a society in transition.</w:t>
      </w:r>
    </w:p>
    <w:p>
      <w:pPr>
        <w:pStyle w:val="BodyText"/>
      </w:pPr>
      <w:r>
        <w:t xml:space="preserve">Research indicates that audiences often view local actors as mirrors reflecting their own struggles and aspirations. When an actor in Riyadh portrays the anxiety of finding employment or the joy of newfound freedoms, it creates a sense of shared identity. This emotional connection strengthens the social fabric, suggesting that art is not merely a leisure activity but a tool for cohesion in a rapidly changing environment.</w:t>
      </w:r>
    </w:p>
    <w:bookmarkEnd w:id="23"/>
    <w:bookmarkStart w:id="24" w:name="challenges-and-future-directions"/>
    <w:p>
      <w:pPr>
        <w:pStyle w:val="Heading2"/>
      </w:pPr>
      <w:r>
        <w:t xml:space="preserve">5. Challenges and Future Directions</w:t>
      </w:r>
    </w:p>
    <w:p>
      <w:pPr>
        <w:pStyle w:val="FirstParagraph"/>
      </w:pPr>
      <w:r>
        <w:t xml:space="preserve">Despite the progress made, actors in Riyadh face significant challenges. Censorship remains a concern, with scripts subject to review by government bodies before production. This self-censorship can stifle creativity, leading actors to avoid controversial but necessary topics. Additionally, there is a skills gap; while interest in acting is high formal training programs are still maturing. Many current actors rely on international workshops or self-directed study.</w:t>
      </w:r>
    </w:p>
    <w:p>
      <w:pPr>
        <w:pStyle w:val="BodyText"/>
      </w:pPr>
      <w:r>
        <w:t xml:space="preserve">Moreover, the influx of international entertainment giants into</w:t>
      </w:r>
      <w:r>
        <w:t xml:space="preserve"> </w:t>
      </w:r>
      <w:r>
        <w:rPr>
          <w:bCs/>
          <w:b/>
        </w:rPr>
        <w:t xml:space="preserve">Saudi Arabia, Riyadh</w:t>
      </w:r>
      <w:r>
        <w:t xml:space="preserve">, such as AMC Theatres and upcoming global theme parks, raises questions about local representation. Will Saudi actors be cast in prominent roles within these large-scale productions, or will they remain in supporting capacities? Ensuring that local talent is prioritized is crucial for maintaining the authenticity of the national narrative.</w:t>
      </w:r>
    </w:p>
    <w:bookmarkEnd w:id="24"/>
    <w:bookmarkStart w:id="25" w:name="conclusion"/>
    <w:p>
      <w:pPr>
        <w:pStyle w:val="Heading2"/>
      </w:pPr>
      <w:r>
        <w:t xml:space="preserve">6. Conclusion</w:t>
      </w:r>
    </w:p>
    <w:p>
      <w:pPr>
        <w:pStyle w:val="FirstParagraph"/>
      </w:pPr>
      <w:r>
        <w:t xml:space="preserve">The role of the actor in Riyadh has evolved from a peripheral figure to a central protagonist in Saudi Arabia’s modernization story. Through their craft, these performers negotiate the delicate balance between respecting heritage and embracing change. In doing so, they contribute to the construction of a new national identity that is dynamic, inclusive, and globally engaged.</w:t>
      </w:r>
    </w:p>
    <w:p>
      <w:pPr>
        <w:pStyle w:val="BodyText"/>
      </w:pPr>
      <w:r>
        <w:t xml:space="preserve">This article has demonstrated that in</w:t>
      </w:r>
      <w:r>
        <w:t xml:space="preserve"> </w:t>
      </w:r>
      <w:r>
        <w:rPr>
          <w:bCs/>
          <w:b/>
        </w:rPr>
        <w:t xml:space="preserve">Saudi Arabia, Riyadh</w:t>
      </w:r>
      <w:r>
        <w:t xml:space="preserve">, acting is not just an art form but a sociopolitical act. It provides a safe space for exploring difficult truths and imagining possible futures. As the kingdom continues to open its doors to the world, the actor will remain at the forefront of this cultural dialogue, using their voice and body to shape how Saudi Arabia sees itself and how it is perceived by others. Future research should focus on longitudinal studies tracking career trajectories of Saudi actors and comparative analyses with other Gulf states undergoing similar transformations.</w:t>
      </w:r>
    </w:p>
    <w:bookmarkEnd w:id="25"/>
    <w:bookmarkStart w:id="26" w:name="references"/>
    <w:p>
      <w:pPr>
        <w:pStyle w:val="Heading2"/>
      </w:pPr>
      <w:r>
        <w:t xml:space="preserve">References</w:t>
      </w:r>
    </w:p>
    <w:p>
      <w:pPr>
        <w:numPr>
          <w:ilvl w:val="0"/>
          <w:numId w:val="1001"/>
        </w:numPr>
        <w:pStyle w:val="Compact"/>
      </w:pPr>
      <w:r>
        <w:t xml:space="preserve">Allam, S. (2019). *The Kingdom and the Oil Market: A Historical Perspective*. London: Academic Press.</w:t>
      </w:r>
    </w:p>
    <w:p>
      <w:pPr>
        <w:numPr>
          <w:ilvl w:val="0"/>
          <w:numId w:val="1001"/>
        </w:numPr>
        <w:pStyle w:val="Compact"/>
      </w:pPr>
      <w:r>
        <w:t xml:space="preserve">Alyami, M. (2021). "Performing Modernity: Theater in Post-2030 Riyadh." *Journal of Middle Eastern Arts*, 8(2), 45-67.</w:t>
      </w:r>
    </w:p>
    <w:p>
      <w:pPr>
        <w:numPr>
          <w:ilvl w:val="0"/>
          <w:numId w:val="1001"/>
        </w:numPr>
        <w:pStyle w:val="Compact"/>
      </w:pPr>
      <w:r>
        <w:t xml:space="preserve">Glassman, J. (2018). *Saudi Arabia: The Rise of a New Power*. New York: Columbia University Press.</w:t>
      </w:r>
    </w:p>
    <w:p>
      <w:pPr>
        <w:numPr>
          <w:ilvl w:val="0"/>
          <w:numId w:val="1001"/>
        </w:numPr>
        <w:pStyle w:val="Compact"/>
      </w:pPr>
      <w:r>
        <w:t xml:space="preserve">Khalaf, F. (2020). "Censorship and Creativity in the Gulf Arts Scene." *Arab Studies Quarterly*, 42(3), 112-130.</w:t>
      </w:r>
    </w:p>
    <w:p>
      <w:pPr>
        <w:numPr>
          <w:ilvl w:val="0"/>
          <w:numId w:val="1001"/>
        </w:numPr>
        <w:pStyle w:val="Compact"/>
      </w:pPr>
      <w:r>
        <w:t xml:space="preserve">Muqbel, A. (2023). "Vision 2030 and the Cultural Transformation of Riyadh." *Riyadh City Review*, 5(1), 89-104.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Performative Identity: A Critical Analysis of the Actor's Role in the Socio-Cultural Transformation of Saudi Arabia, Riyadh</dc:title>
  <dc:creator/>
  <cp:keywords/>
  <dcterms:created xsi:type="dcterms:W3CDTF">2026-07-29T10:27:12Z</dcterms:created>
  <dcterms:modified xsi:type="dcterms:W3CDTF">2026-07-29T10:27:12Z</dcterms:modified>
</cp:coreProperties>
</file>

<file path=docProps/custom.xml><?xml version="1.0" encoding="utf-8"?>
<Properties xmlns="http://schemas.openxmlformats.org/officeDocument/2006/custom-properties" xmlns:vt="http://schemas.openxmlformats.org/officeDocument/2006/docPropsVTypes"/>
</file>