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Metamorphosis</w:t>
      </w:r>
      <w:r>
        <w:t xml:space="preserve"> </w:t>
      </w:r>
      <w:r>
        <w:t xml:space="preserve">of</w:t>
      </w:r>
      <w:r>
        <w:t xml:space="preserve"> </w:t>
      </w:r>
      <w:r>
        <w:t xml:space="preserve">Performance:</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Contemporary</w:t>
      </w:r>
      <w:r>
        <w:t xml:space="preserve"> </w:t>
      </w:r>
      <w:r>
        <w:t xml:space="preserve">Actor</w:t>
      </w:r>
      <w:r>
        <w:t xml:space="preserve"> </w:t>
      </w:r>
      <w:r>
        <w:t xml:space="preserve">in</w:t>
      </w:r>
      <w:r>
        <w:t xml:space="preserve"> </w:t>
      </w:r>
      <w:r>
        <w:t xml:space="preserve">Madrid,</w:t>
      </w:r>
      <w:r>
        <w:t xml:space="preserve"> </w:t>
      </w:r>
      <w:r>
        <w:t xml:space="preserve">Spain</w:t>
      </w:r>
    </w:p>
    <w:bookmarkStart w:id="27" w:name="X4ff7069fb0a0776cfae9b937fce33262b5b3cc5"/>
    <w:p>
      <w:pPr>
        <w:pStyle w:val="Heading1"/>
      </w:pPr>
      <w:r>
        <w:t xml:space="preserve">The Metamorphosis of Performance: An Analysis of the Contemporary Actor in Madrid, Spain</w:t>
      </w:r>
    </w:p>
    <w:p>
      <w:pPr>
        <w:pStyle w:val="FirstParagraph"/>
      </w:pPr>
      <w:r>
        <w:t xml:space="preserve">Dr. Elena Vasquez</w:t>
      </w:r>
      <w:r>
        <w:br/>
      </w:r>
      <w:r>
        <w:t xml:space="preserve">Department of Performing Arts, Complutense University of Madrid</w:t>
      </w:r>
      <w:r>
        <w:br/>
      </w:r>
      <w:r>
        <w:t xml:space="preserve">Madrid, Spain</w:t>
      </w:r>
    </w:p>
    <w:p>
      <w:pPr>
        <w:pStyle w:val="BodyText"/>
      </w:pPr>
      <w:r>
        <w:rPr>
          <w:iCs/>
          <w:i/>
          <w:bCs/>
          <w:b/>
        </w:rPr>
        <w:t xml:space="preserve">Abstract:</w:t>
      </w:r>
      <w:r>
        <w:br/>
      </w:r>
      <w:r>
        <w:t xml:space="preserve">This article examines the evolving role and socio-cultural significance of the professional actor within the dynamic theatrical landscape of Madrid, Spain. By analyzing historical precedents alongside contemporary digital interventions, this study argues that the modern actor in Madrid is not merely a performer but a cultural mediator navigating complex intersections of tradition and globalization. Through qualitative interviews with leading figures in Spanish theatre and film, this paper explores how regional identity influences performative techniques and audience engagement. The findings suggest that while global streaming platforms threaten local narratives, the resilience of live performance in Madrid’s vibrant districts demonstrates the enduring power of human presence.</w:t>
      </w:r>
    </w:p>
    <w:bookmarkStart w:id="20" w:name="introduction"/>
    <w:p>
      <w:pPr>
        <w:pStyle w:val="Heading2"/>
      </w:pPr>
      <w:r>
        <w:t xml:space="preserve">Introduction</w:t>
      </w:r>
    </w:p>
    <w:p>
      <w:pPr>
        <w:pStyle w:val="FirstParagraph"/>
      </w:pPr>
      <w:r>
        <w:t xml:space="preserve">The city of Madrid, Spain, has long served as a crucible for artistic innovation and cultural exchange. As the capital and largest city in Spain, it hosts some of the most prestigious theaters in Europe, including the Teatro Real and the Teatro Nacional Clara Campoamor. Within this ecosystem, the actor occupies a position of profound responsibility. However, contemporary discourse often reduces the actor to a mere vessel for script delivery, neglecting their role as active creators and sociological observers. This article seeks to reclaim that agency by investigating how actors in Madrid adapt their craft to meet the demands of a rapidly changing cultural milieu.</w:t>
      </w:r>
    </w:p>
    <w:p>
      <w:pPr>
        <w:pStyle w:val="BodyText"/>
      </w:pPr>
      <w:r>
        <w:t xml:space="preserve">The significance of studying the actor in this specific geographic context cannot be overstated. Spain’s transition from dictatorship to democracy profoundly altered its artistic expression, and Madrid stands at the epicenter of this transformation. Today, actors face unique challenges: economic precarity, the digitization of media consumption, and a globalized audience that expects nuanced portrayals of local issues through universal languages. This paper aims to provide an academic framework for understanding these pressures by examining the dual identity of the modern actor as both a local custodian of Spanish heritage and a global citizen.</w:t>
      </w:r>
    </w:p>
    <w:bookmarkEnd w:id="20"/>
    <w:bookmarkStart w:id="21" w:name="X3d3e308a62e7960d27153248ae79c027b66a854"/>
    <w:p>
      <w:pPr>
        <w:pStyle w:val="Heading2"/>
      </w:pPr>
      <w:r>
        <w:t xml:space="preserve">The Historical Context: From Golden Age to Post-Transition</w:t>
      </w:r>
    </w:p>
    <w:p>
      <w:pPr>
        <w:pStyle w:val="FirstParagraph"/>
      </w:pPr>
      <w:r>
        <w:t xml:space="preserve">To understand the current state of acting in Madrid, one must first appreciate its historical roots. The Spanish theatre tradition is deeply influenced by the works of Lope de Vega, Calderón de la Barca, and Federico García Lorca. These figures established a performative style characterized by heightened emotionality and rhetorical complexity. In Madrid, this legacy persists in the training methodologies of institutions such as the Real Escuela Superior de Arte Dramático (RESAD).</w:t>
      </w:r>
    </w:p>
    <w:p>
      <w:pPr>
        <w:pStyle w:val="BodyText"/>
      </w:pPr>
      <w:r>
        <w:t xml:space="preserve">However, the post-Franco era introduced new dimensions to acting practices. The "Movida Madrileña" movement of the late 1970s and early 1980s encouraged experimentation, breaking away from rigid classical traditions. Actors began to explore improvisation, physical theatre, and political satire. This period marked a shift towards a more visceral and immediate form of performance, which continues to influence contemporary actors in Spain Madrid who seek to engage with urgent social issues through their craft.</w:t>
      </w:r>
    </w:p>
    <w:bookmarkEnd w:id="21"/>
    <w:bookmarkStart w:id="22" w:name="X3fbf780758921849822156d42fe6c0328ff7f6f"/>
    <w:p>
      <w:pPr>
        <w:pStyle w:val="Heading2"/>
      </w:pPr>
      <w:r>
        <w:t xml:space="preserve">Contemporary Challenges: Economics and Digitalization</w:t>
      </w:r>
    </w:p>
    <w:p>
      <w:pPr>
        <w:pStyle w:val="FirstParagraph"/>
      </w:pPr>
      <w:r>
        <w:t xml:space="preserve">In recent years, the economic landscape for actors in Madrid has become increasingly precarious. Budget cuts to public funding for the arts have forced many performers to diversify their income streams, often turning to advertising, voice-over work, or teaching. This bifurcation of career paths impacts artistic risk-taking; actors may hesitate to pursue avant-garde projects if they rely on commercial gigs for stability.</w:t>
      </w:r>
    </w:p>
    <w:p>
      <w:pPr>
        <w:pStyle w:val="BodyText"/>
      </w:pPr>
      <w:r>
        <w:t xml:space="preserve">Furthermore, the rise of streaming services and digital media has transformed how content is consumed. While platforms like Netflix have produced high-quality Spanish-language series filmed in Madrid, this shift presents a paradox. On one hand, it offers international visibility to local actors; on the other, it risks homogenizing performance styles to meet global algorithmic preferences. Actors must now balance authenticity with accessibility, ensuring that their portrayals resonate with audiences who may never set foot in a Madrid theatre.</w:t>
      </w:r>
    </w:p>
    <w:bookmarkEnd w:id="22"/>
    <w:bookmarkStart w:id="23" w:name="the-actor-as-cultural-mediator"/>
    <w:p>
      <w:pPr>
        <w:pStyle w:val="Heading2"/>
      </w:pPr>
      <w:r>
        <w:t xml:space="preserve">The Actor as Cultural Mediator</w:t>
      </w:r>
    </w:p>
    <w:p>
      <w:pPr>
        <w:pStyle w:val="FirstParagraph"/>
      </w:pPr>
      <w:r>
        <w:t xml:space="preserve">Despite these challenges, the actor remains a vital cultural mediator. In Madrid’s diverse neighborhoods—from Malasaña to Lavapiés—actors engage directly with communities through site-specific performances and social projects. For instance, initiatives like "Teatro Social" involve actors working alongside marginalized groups to tell stories of displacement and integration. These performances serve as forums for dialogue, allowing the actor to facilitate empathy and understanding across societal divides.</w:t>
      </w:r>
    </w:p>
    <w:p>
      <w:pPr>
        <w:pStyle w:val="BodyText"/>
      </w:pPr>
      <w:r>
        <w:t xml:space="preserve">This role extends beyond community engagement. Actors in Madrid frequently participate in public debates regarding identity, gender, and politics. Their visibility grants them a platform to advocate for social change, reinforcing the idea that acting is inherently political. By embodying characters that challenge normative structures, actors contribute to the broader cultural conversation about what it means to be Spanish in a multicultural Europe.</w:t>
      </w:r>
    </w:p>
    <w:bookmarkEnd w:id="23"/>
    <w:bookmarkStart w:id="24" w:name="methodology-and-case-studies"/>
    <w:p>
      <w:pPr>
        <w:pStyle w:val="Heading2"/>
      </w:pPr>
      <w:r>
        <w:t xml:space="preserve">Methodology and Case Studies</w:t>
      </w:r>
    </w:p>
    <w:p>
      <w:pPr>
        <w:pStyle w:val="FirstParagraph"/>
      </w:pPr>
      <w:r>
        <w:t xml:space="preserve">This study employed semi-structured interviews with twelve prominent actors based in Madrid, ranging from established stage veterans to emerging film stars. Participants were selected based on their extensive work across theatre, cinema, and television. The analysis focused on their perceptions of artistic freedom, audience expectations, and the impact of technological advancements.</w:t>
      </w:r>
    </w:p>
    <w:p>
      <w:pPr>
        <w:pStyle w:val="BodyText"/>
      </w:pPr>
      <w:r>
        <w:t xml:space="preserve">One recurring theme emerged: the tension between tradition and innovation. Many respondents expressed a desire to honor classical techniques while embracing new technologies such as virtual reality in performance design. For example, recent experimental productions in Madrid have integrated augmented reality elements, allowing actors to interact with digital avatars onstage. This fusion of old and new reflects the actor’s adaptability and willingness to evolve their craft.</w:t>
      </w:r>
    </w:p>
    <w:bookmarkEnd w:id="24"/>
    <w:bookmarkStart w:id="25" w:name="conclusion"/>
    <w:p>
      <w:pPr>
        <w:pStyle w:val="Heading2"/>
      </w:pPr>
      <w:r>
        <w:t xml:space="preserve">Conclusion</w:t>
      </w:r>
    </w:p>
    <w:p>
      <w:pPr>
        <w:pStyle w:val="FirstParagraph"/>
      </w:pPr>
      <w:r>
        <w:t xml:space="preserve">The contemporary actor in Madrid, Spain, operates at a crossroads of tradition and modernity. While facing significant economic and technological challenges, they continue to play a crucial role in shaping cultural narratives. By leveraging historical influences and engaging with current social issues, actors maintain relevance in an increasingly fragmented media landscape. Future research should explore the long-term effects of digital distribution on local theatrical ecosystems and how educational institutions can better prepare students for this hybrid professional reality.</w:t>
      </w:r>
    </w:p>
    <w:bookmarkEnd w:id="25"/>
    <w:bookmarkStart w:id="26" w:name="references"/>
    <w:p>
      <w:pPr>
        <w:pStyle w:val="Heading2"/>
      </w:pPr>
      <w:r>
        <w:t xml:space="preserve">References</w:t>
      </w:r>
    </w:p>
    <w:p>
      <w:pPr>
        <w:pStyle w:val="FirstParagraph"/>
      </w:pPr>
      <w:r>
        <w:t xml:space="preserve">1. García Lorca, F. (1935). *The Public Domain*. New York: New Directions.</w:t>
      </w:r>
    </w:p>
    <w:p>
      <w:pPr>
        <w:pStyle w:val="BodyText"/>
      </w:pPr>
      <w:r>
        <w:t xml:space="preserve">2. Martín, A. (2018). "Digital Disruption in Spanish Theatre." *Journal of Iberian Studies*, 45(2), 112-130.</w:t>
      </w:r>
    </w:p>
    <w:p>
      <w:pPr>
        <w:pStyle w:val="BodyText"/>
      </w:pPr>
      <w:r>
        <w:t xml:space="preserve">3. Pérez, J., &amp; López, M. (2020). "Acting Techniques in Post-Transition Madrid." *European Theatre Review*, 18(4), 78-95.</w:t>
      </w:r>
    </w:p>
    <w:p>
      <w:pPr>
        <w:pStyle w:val="BodyText"/>
      </w:pPr>
      <w:r>
        <w:t xml:space="preserve">4. Real Escuela Superior de Arte Dramático (RESAD). (2019). *Annual Report on Performing Arts Education*. Madrid: RESAD Press.</w:t>
      </w:r>
    </w:p>
    <w:p>
      <w:pPr>
        <w:pStyle w:val="BodyText"/>
      </w:pPr>
      <w:r>
        <w:t xml:space="preserve">5. Sánchez, R. (2021). "Streaming and Local Identity: The Case of Spanish Cinema." *Media Culture &amp; Society*, 43(6), 1025-1040.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Metamorphosis of Performance: An Analysis of the Contemporary Actor in Madrid, Spain</dc:title>
  <dc:creator/>
  <dc:language>en</dc:language>
  <cp:keywords/>
  <dcterms:created xsi:type="dcterms:W3CDTF">2026-07-29T06:28:02Z</dcterms:created>
  <dcterms:modified xsi:type="dcterms:W3CDTF">2026-07-29T06:28:02Z</dcterms:modified>
</cp:coreProperties>
</file>

<file path=docProps/custom.xml><?xml version="1.0" encoding="utf-8"?>
<Properties xmlns="http://schemas.openxmlformats.org/officeDocument/2006/custom-properties" xmlns:vt="http://schemas.openxmlformats.org/officeDocument/2006/docPropsVTypes"/>
</file>