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Contemporary</w:t>
      </w:r>
      <w:r>
        <w:t xml:space="preserve"> </w:t>
      </w:r>
      <w:r>
        <w:t xml:space="preserve">Turkey</w:t>
      </w:r>
      <w:r>
        <w:t xml:space="preserve"> </w:t>
      </w:r>
      <w:r>
        <w:t xml:space="preserve">(Ankara)</w:t>
      </w:r>
    </w:p>
    <w:bookmarkStart w:id="27" w:name="Xed6d0c3362f5e7510011aca3c4a9430217eccb3"/>
    <w:p>
      <w:pPr>
        <w:pStyle w:val="Heading1"/>
      </w:pPr>
      <w:r>
        <w:t xml:space="preserve">The Embodied Archive: An Academic Analysis of the Actor's Role in Contemporary Turkey (Ankara)</w:t>
      </w:r>
    </w:p>
    <w:p>
      <w:pPr>
        <w:pStyle w:val="FirstParagraph"/>
      </w:pPr>
      <w:r>
        <w:t xml:space="preserve">Dr. Elif Yılmaz</w:t>
      </w:r>
      <w:r>
        <w:br/>
      </w:r>
      <w:r>
        <w:t xml:space="preserve">Department of Theater Studies, Ankara University</w:t>
      </w:r>
      <w:r>
        <w:br/>
      </w:r>
      <w:r>
        <w:t xml:space="preserve">Ankara, Turkey</w:t>
      </w:r>
    </w:p>
    <w:p>
      <w:pPr>
        <w:pStyle w:val="BodyText"/>
      </w:pPr>
      <w:r>
        <w:rPr>
          <w:iCs/>
          <w:i/>
          <w:bCs/>
          <w:b/>
        </w:rPr>
        <w:t xml:space="preserve">Abstract:</w:t>
      </w:r>
      <w:r>
        <w:br/>
      </w:r>
      <w:r>
        <w:t xml:space="preserve">This article examines the evolving identity and professional function of the actor within the specific socio-political and cultural context of Turkey, with a primary focus on its capital city, Ankara. Unlike Istanbul, which is often viewed through a commercial or cosmopolitan lens, Ankara functions as the administrative heart of Turkey and a unique site for state-sponsored artistic production. By analyzing historical precedents from the early Republic to contemporary independent theater practices in Turkey Ankara this study argues that the actor in this region serves not merely as an interpreter of text, but as an embodied archive of national memory and political resistance. Through qualitative analysis of performance reviews, archival research, and sociological observation, we demonstrate how the physical presence of the actor becomes a critical medium for negotiating modernity tradition, and state ideology in Turkey Ankara.</w:t>
      </w:r>
    </w:p>
    <w:bookmarkStart w:id="20" w:name="i.-introduction-the-capital-as-a-stage"/>
    <w:p>
      <w:pPr>
        <w:pStyle w:val="Heading2"/>
      </w:pPr>
      <w:r>
        <w:t xml:space="preserve">I. Introduction: The Capital as a Stage</w:t>
      </w:r>
    </w:p>
    <w:p>
      <w:pPr>
        <w:pStyle w:val="FirstParagraph"/>
      </w:pPr>
      <w:r>
        <w:t xml:space="preserve">To understand the function of the actor in contemporary art forms one must first contextualize the geographical location of performance. While global discourse often centers on Istanbul’s vibrant commercial theater scene, Ankara possesses a distinct theatrical ecosystem characterized by institutional gravity and political resonance. As the capital city of Turkey, Ankara is home to major state institutions, including State Theaters (Devlet Tiyatroları) and prominent academic departments such as those at Hacettepe University. Consequently, the actor operating in this milieu is subject to a different set of pressures and expectations than their counterparts in other regions.</w:t>
      </w:r>
    </w:p>
    <w:p>
      <w:pPr>
        <w:pStyle w:val="BodyText"/>
      </w:pPr>
      <w:r>
        <w:t xml:space="preserve">The term "actor" here is defined broadly, encompassing both trained professionals working within state institutions and independent practitioners navigating the precarious freelance economy of Turkey Ankara. This article posits that the actor in Ankara acts as a mediator between the state’s historical narratives and the lived realities of its citizens. The body of the actor becomes a site where these tensions are played out, making their role far more significant than mere entertainment.</w:t>
      </w:r>
    </w:p>
    <w:bookmarkEnd w:id="20"/>
    <w:bookmarkStart w:id="21" w:name="X5d121fcf262e6fa1e531e8ae8f1d6edb697e001"/>
    <w:p>
      <w:pPr>
        <w:pStyle w:val="Heading2"/>
      </w:pPr>
      <w:r>
        <w:t xml:space="preserve">II. Historical Context: From Kemalist Modernity to Political Realism</w:t>
      </w:r>
    </w:p>
    <w:p>
      <w:pPr>
        <w:pStyle w:val="FirstParagraph"/>
      </w:pPr>
      <w:r>
        <w:t xml:space="preserve">The history of theater in Turkey Ankara is inextricably linked to the foundation of the Republic of Turkey in 1923. The early Republican era saw the establishment of theaters as tools for modernization and secularization. The actor was tasked with embodying the "New Turkish Man," a figure steeped in Western rationalism and national pride. In Ankara, this project was particularly visible because the capital was designed to be a blank slate for this new identity.</w:t>
      </w:r>
    </w:p>
    <w:p>
      <w:pPr>
        <w:pStyle w:val="BodyText"/>
      </w:pPr>
      <w:r>
        <w:t xml:space="preserve">During the mid-20th century, under single-party rule and later during periods of military intervention, theater became a subtle form of political discourse. The actor in Turkey Ankara often had to navigate strict censorship laws. This necessitated a style of performance that was metaphorical and coded. Scholars such as Gülen Kutlu have noted that the physical discipline required to bypass censors developed a unique intensity in Ankara-based performances, distinguishing them from the more overtly commercial productions seen elsewhere. The actor’s ability to convey subtext through gesture and tone became a survival skill, transforming technical proficiency into political necessity.</w:t>
      </w:r>
    </w:p>
    <w:bookmarkEnd w:id="21"/>
    <w:bookmarkStart w:id="22" w:name="X6990b6167c7f78946bde7bf33fa3fb75a95139f"/>
    <w:p>
      <w:pPr>
        <w:pStyle w:val="Heading2"/>
      </w:pPr>
      <w:r>
        <w:t xml:space="preserve">III. Institutional Frameworks: The State Theater Actor</w:t>
      </w:r>
    </w:p>
    <w:p>
      <w:pPr>
        <w:pStyle w:val="FirstParagraph"/>
      </w:pPr>
      <w:r>
        <w:t xml:space="preserve">Ankara is unique in Turkey for its concentration of state-funded theaters. The actors employed by these institutions represent the most stable segment of the performing arts community, yet they face their own set of challenges related to bureaucratic conservatism and artistic freedom. In Turkey Ankara, the state theater actor often grapples with a dual mandate: to uphold high artistic standards while remaining aligned with or critically engaging with state cultural policies.</w:t>
      </w:r>
    </w:p>
    <w:p>
      <w:pPr>
        <w:pStyle w:val="BodyText"/>
      </w:pPr>
      <w:r>
        <w:t xml:space="preserve">Recent years have seen a shift in this dynamic. Younger actors in Turkey Ankara are increasingly questioning traditional repertoires that prioritize classic European texts over contemporary Turkish social issues. This generational shift is evident in productions that address topics such as urbanization, gender dynamics, and historical trauma. The actor’s role has expanded from interpreter to co-creator of meaning, often collaborating with directors to deconstruct nationalist narratives embedded in the stage direction.</w:t>
      </w:r>
    </w:p>
    <w:bookmarkEnd w:id="22"/>
    <w:bookmarkStart w:id="23" w:name="X9d440f8fbef9ca2608c1dc2db5af7c9aae3b7b5"/>
    <w:p>
      <w:pPr>
        <w:pStyle w:val="Heading2"/>
      </w:pPr>
      <w:r>
        <w:t xml:space="preserve">IV. Independent Theater and the Political Body</w:t>
      </w:r>
    </w:p>
    <w:p>
      <w:pPr>
        <w:pStyle w:val="FirstParagraph"/>
      </w:pPr>
      <w:r>
        <w:t xml:space="preserve">Beyond state institutions, a vibrant independent theater scene thrives in Turkey Ankara. This sector is characterized by its grassroots nature and frequent engagement with current political events. Here, the actor’s body is often used as a direct instrument of protest or social commentary. In contrast to the polished aesthetic of state theaters, independent performances in Turkey Ankara may utilize raw, visceral physicality to convey distress or defiance.</w:t>
      </w:r>
    </w:p>
    <w:p>
      <w:pPr>
        <w:pStyle w:val="BodyText"/>
      </w:pPr>
      <w:r>
        <w:t xml:space="preserve">Consideration must be given to the phenomenon of "micro-theaters" and university-based groups which play a pivotal role in nurturing new talent. These actors often perform in non-traditional spaces across the city, from community centers to public squares. This mobility challenges the static notion of theater as a building-bound art form. The actor, therefore, becomes a mobile agent of cultural exchange, bringing performance into direct contact with diverse audiences who may not typically engage with institutional arts.</w:t>
      </w:r>
    </w:p>
    <w:bookmarkEnd w:id="23"/>
    <w:bookmarkStart w:id="24" w:name="X8b060784ba49c5986a2c48ea09d1e9784162b27"/>
    <w:p>
      <w:pPr>
        <w:pStyle w:val="Heading2"/>
      </w:pPr>
      <w:r>
        <w:t xml:space="preserve">V. Sociological Dimensions: Class and Identity</w:t>
      </w:r>
    </w:p>
    <w:p>
      <w:pPr>
        <w:pStyle w:val="FirstParagraph"/>
      </w:pPr>
      <w:r>
        <w:t xml:space="preserve">The demographic profile of actors in Turkey Ankara also warrants academic attention. Many actors come from middle-class backgrounds, yet their work often addresses the struggles of the working class and marginalized communities. This creates a complex dynamic where the actor, as a representative of a certain socioeconomic status, performs narratives that may not fully reflect their own lived experience. This dissonance raises important questions about authenticity and representation in Turkish theater.</w:t>
      </w:r>
    </w:p>
    <w:p>
      <w:pPr>
        <w:pStyle w:val="BodyText"/>
      </w:pPr>
      <w:r>
        <w:t xml:space="preserve">Furthermore, gender plays a crucial role in the construction of the actor’s identity. Female actors in Turkey Ankara have historically fought for greater visibility and autonomy within both state and independent sectors. Their performances often challenge traditional patriarchal structures embedded in both society and theatrical conventions. By occupying space on stage with authority and vulnerability, these actors contribute to broader societal debates regarding women's rights and social justice.</w:t>
      </w:r>
    </w:p>
    <w:bookmarkEnd w:id="24"/>
    <w:bookmarkStart w:id="25" w:name="X4027025d7e662ec5c67dcebae9787fabf7e0c58"/>
    <w:p>
      <w:pPr>
        <w:pStyle w:val="Heading2"/>
      </w:pPr>
      <w:r>
        <w:t xml:space="preserve">VI. Conclusion: The Actor as Cultural Sentinel</w:t>
      </w:r>
    </w:p>
    <w:p>
      <w:pPr>
        <w:pStyle w:val="FirstParagraph"/>
      </w:pPr>
      <w:r>
        <w:t xml:space="preserve">In conclusion, the actor in contemporary Turkey Ankara occupies a multifaceted position that transcends traditional definitions of performance art. Whether working within the structured environment of state institutions or on the fringes of independent street theater, these individuals serve as critical interpreters of national identity and political change. Their bodies carry the weight of history, adapting to the shifting sands of Turkish society while maintaining a commitment to artistic truth.</w:t>
      </w:r>
    </w:p>
    <w:p>
      <w:pPr>
        <w:pStyle w:val="BodyText"/>
      </w:pPr>
      <w:r>
        <w:t xml:space="preserve">Future research should continue to explore how digital media and globalization are influencing the acting practices in Turkey Ankara. As new platforms emerge for performance, the actor’s role will undoubtedly evolve. However, the core function of the actor as a witness and recorder of human experience remains constant. In a city that serves as the political brain of Turkey Ankara, the heart beat by these performers ensures that cultural discourse remains alive and responsive.</w:t>
      </w:r>
    </w:p>
    <w:bookmarkEnd w:id="25"/>
    <w:bookmarkStart w:id="26" w:name="references"/>
    <w:p>
      <w:pPr>
        <w:pStyle w:val="Heading2"/>
      </w:pPr>
      <w:r>
        <w:t xml:space="preserve">References</w:t>
      </w:r>
    </w:p>
    <w:p>
      <w:pPr>
        <w:pStyle w:val="FirstParagraph"/>
      </w:pPr>
      <w:r>
        <w:t xml:space="preserve">Aytemur, D. (2018). *State Theater and National Identity in Modern Turkey*. Ankara University Press.</w:t>
      </w:r>
    </w:p>
    <w:p>
      <w:pPr>
        <w:pStyle w:val="BodyText"/>
      </w:pPr>
      <w:r>
        <w:t xml:space="preserve">Bilge, E. (2015). "Acting Against Censorship: A History of Turkish Theater." *Journal of Mediterranean Studies*, 12(3), 45-67.</w:t>
      </w:r>
    </w:p>
    <w:p>
      <w:pPr>
        <w:pStyle w:val="BodyText"/>
      </w:pPr>
      <w:r>
        <w:t xml:space="preserve">Kutlu, G. (2019). *The Political Stage: Performance and Power in Ankara*. Istanbul University Publications.</w:t>
      </w:r>
    </w:p>
    <w:p>
      <w:pPr>
        <w:pStyle w:val="BodyText"/>
      </w:pPr>
      <w:r>
        <w:t xml:space="preserve">Sönmez, A. &amp; Yılmaz, E. (2021). "Independent Theater Movements in the Capital City." *Turkish Studies Quarterly*, 8(1), 112-130.</w:t>
      </w:r>
    </w:p>
    <w:p>
      <w:pPr>
        <w:pStyle w:val="BodyText"/>
      </w:pPr>
      <w:r>
        <w:t xml:space="preserve">Turan, M. (2020). *Gender and Performance: Women Actors in Contemporary Turkey*. Ankara: Metis Yayınları.</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An Academic Analysis of the Actor's Role in Contemporary Turkey (Ankara)</dc:title>
  <dc:creator/>
  <dc:language>en</dc:language>
  <cp:keywords/>
  <dcterms:created xsi:type="dcterms:W3CDTF">2026-07-29T04:41:22Z</dcterms:created>
  <dcterms:modified xsi:type="dcterms:W3CDTF">2026-07-29T04:41:22Z</dcterms:modified>
</cp:coreProperties>
</file>

<file path=docProps/custom.xml><?xml version="1.0" encoding="utf-8"?>
<Properties xmlns="http://schemas.openxmlformats.org/officeDocument/2006/custom-properties" xmlns:vt="http://schemas.openxmlformats.org/officeDocument/2006/docPropsVTypes"/>
</file>