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Brazilian</w:t>
      </w:r>
      <w:r>
        <w:t xml:space="preserve"> </w:t>
      </w:r>
      <w:r>
        <w:t xml:space="preserve">Aerospace</w:t>
      </w:r>
      <w:r>
        <w:t xml:space="preserve"> </w:t>
      </w:r>
      <w:r>
        <w:t xml:space="preserve">Engineering:</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Innovation,</w:t>
      </w:r>
      <w:r>
        <w:t xml:space="preserve"> </w:t>
      </w:r>
      <w:r>
        <w:t xml:space="preserve">Infrastructure,</w:t>
      </w:r>
      <w:r>
        <w:t xml:space="preserve"> </w:t>
      </w:r>
      <w:r>
        <w:t xml:space="preserve">and</w:t>
      </w:r>
      <w:r>
        <w:t xml:space="preserve"> </w:t>
      </w:r>
      <w:r>
        <w:t xml:space="preserve">Economic</w:t>
      </w:r>
      <w:r>
        <w:t xml:space="preserve"> </w:t>
      </w:r>
      <w:r>
        <w:t xml:space="preserve">Impact</w:t>
      </w:r>
      <w:r>
        <w:t xml:space="preserve"> </w:t>
      </w:r>
      <w:r>
        <w:t xml:space="preserve">in</w:t>
      </w:r>
      <w:r>
        <w:t xml:space="preserve"> </w:t>
      </w:r>
      <w:r>
        <w:t xml:space="preserve">São</w:t>
      </w:r>
      <w:r>
        <w:t xml:space="preserve"> </w:t>
      </w:r>
      <w:r>
        <w:t xml:space="preserve">Paulo</w:t>
      </w:r>
    </w:p>
    <w:bookmarkStart w:id="28" w:name="X3d9357a063f1592fcdb4d9a8d088e56b8b30695"/>
    <w:p>
      <w:pPr>
        <w:pStyle w:val="Heading1"/>
      </w:pPr>
      <w:r>
        <w:t xml:space="preserve">The Rise of Brazilian Aerospace Engineering: A Comprehensive Analysis of Innovation, Infrastructure, and Economic Impact in São Paulo</w:t>
      </w:r>
    </w:p>
    <w:p>
      <w:pPr>
        <w:pStyle w:val="FirstParagraph"/>
      </w:pPr>
      <w:r>
        <w:t xml:space="preserve">Dr. João Silva</w:t>
      </w:r>
      <w:r>
        <w:br/>
      </w:r>
      <w:r>
        <w:t xml:space="preserve">Institute of Advanced Studies, University of São Paulo</w:t>
      </w:r>
      <w:r>
        <w:br/>
      </w:r>
      <w:r>
        <w:t xml:space="preserve">São Paulo, Brazil</w:t>
      </w:r>
    </w:p>
    <w:bookmarkStart w:id="20" w:name="abstract"/>
    <w:p>
      <w:pPr>
        <w:pStyle w:val="Heading2"/>
      </w:pPr>
      <w:r>
        <w:t xml:space="preserve">Abstract</w:t>
      </w:r>
    </w:p>
    <w:p>
      <w:pPr>
        <w:pStyle w:val="FirstParagraph"/>
      </w:pPr>
      <w:r>
        <w:t xml:space="preserve">This article examines the evolution and current status of the aerospace industry within Brazil, with a specific focus on the metropolitan region of São Paulo. As a global powerhouse in aeronautics, Brazil has established itself as a key player in commercial aviation manufacturing. This study analyzes the role of São Paulo as the primary hub for research and development (R&amp;D), highlighting its synergy between public institutions like INPE and Embraer, and private enterprises. The paper discusses technological advancements in composite materials, avionics, and sustainable aviation fuels (SAF). Furthermore, it addresses the socio-economic implications of this sector on local employment rates and educational infrastructure. The findings suggest that while São Paulo remains a critical center for Aerospace Engineer talent development, challenges related to global supply chain volatility and environmental regulations require strategic adaptation. This article serves as a foundational resource for policymakers and academic researchers interested in the intersection of high-tech engineering and emerging market economics.</w:t>
      </w:r>
    </w:p>
    <w:bookmarkEnd w:id="20"/>
    <w:bookmarkStart w:id="21" w:name="introduction"/>
    <w:p>
      <w:pPr>
        <w:pStyle w:val="Heading2"/>
      </w:pPr>
      <w:r>
        <w:t xml:space="preserve">1. Introduction</w:t>
      </w:r>
    </w:p>
    <w:p>
      <w:pPr>
        <w:pStyle w:val="FirstParagraph"/>
      </w:pPr>
      <w:r>
        <w:t xml:space="preserve">The aerospace sector stands as one of the most sophisticated indicators of industrial maturity within any nation. In Latin America, Brazil has carved out a unique niche, distinguishing itself not merely as a consumer of technology but as a creator and exporter of high-value aeronautical products. Central to this achievement is the state and municipality of São Paulo, which serves as the epicenter for innovation in Brazil. The presence of world-class institutions such as the Brazilian Aerospace Technology Institute (INPE) located in São José dos Campos, just northeast of São Paulo city, has created a dense ecosystem conducive to engineering excellence.</w:t>
      </w:r>
    </w:p>
    <w:p>
      <w:pPr>
        <w:pStyle w:val="BodyText"/>
      </w:pPr>
      <w:r>
        <w:t xml:space="preserve">This article aims to provide a detailed academic overview of how an</w:t>
      </w:r>
      <w:r>
        <w:t xml:space="preserve"> </w:t>
      </w:r>
      <w:r>
        <w:rPr>
          <w:bCs/>
          <w:b/>
        </w:rPr>
        <w:t xml:space="preserve">Aerospace Engineer</w:t>
      </w:r>
      <w:r>
        <w:t xml:space="preserve"> </w:t>
      </w:r>
      <w:r>
        <w:t xml:space="preserve">operates within this specific geographic and economic context. It explores the historical trajectory that transformed Brazil from an importer into the third-largest aircraft manufacturer in the world, following only Boeing and Airbus. By focusing on</w:t>
      </w:r>
      <w:r>
        <w:t xml:space="preserve"> </w:t>
      </w:r>
      <w:r>
        <w:rPr>
          <w:bCs/>
          <w:b/>
        </w:rPr>
        <w:t xml:space="preserve">Brazil São Paulo</w:t>
      </w:r>
      <w:r>
        <w:t xml:space="preserve">, we highlight how regional policies, academic partnerships, and industrial clusters have coalesced to create a resilient aerospace ecosystem.</w:t>
      </w:r>
    </w:p>
    <w:bookmarkEnd w:id="21"/>
    <w:bookmarkStart w:id="22" w:name="X77916e7ad63455dbcf161b5aa7937a22393c3f6"/>
    <w:p>
      <w:pPr>
        <w:pStyle w:val="Heading2"/>
      </w:pPr>
      <w:r>
        <w:t xml:space="preserve">2. The Role of São Paulo as an Innovation Hub</w:t>
      </w:r>
    </w:p>
    <w:p>
      <w:pPr>
        <w:pStyle w:val="FirstParagraph"/>
      </w:pPr>
      <w:r>
        <w:t xml:space="preserve">São Paulo is not only the economic engine of Brazil but also its technological heart. The region hosts a significant concentration of engineering universities, including the University of São Paulo (USP) and the Technical College of São Carlos (CTSC). These institutions produce thousands of</w:t>
      </w:r>
      <w:r>
        <w:t xml:space="preserve"> </w:t>
      </w:r>
      <w:r>
        <w:rPr>
          <w:bCs/>
          <w:b/>
        </w:rPr>
        <w:t xml:space="preserve">Aerospace Engineer</w:t>
      </w:r>
      <w:r>
        <w:t xml:space="preserve"> </w:t>
      </w:r>
      <w:r>
        <w:t xml:space="preserve">graduates annually, ensuring a steady pipeline of skilled labor for industries located in the state.</w:t>
      </w:r>
    </w:p>
    <w:p>
      <w:pPr>
        <w:pStyle w:val="BodyText"/>
      </w:pPr>
      <w:r>
        <w:t xml:space="preserve">The synergy between academia and industry is particularly evident in the "Aerospace Valley" concept, which spans from Campinas to São José dos Campos. This corridor benefits from proximity to major logistics hubs and international airports, facilitating rapid prototyping and testing cycles. For an</w:t>
      </w:r>
      <w:r>
        <w:t xml:space="preserve"> </w:t>
      </w:r>
      <w:r>
        <w:rPr>
          <w:bCs/>
          <w:b/>
        </w:rPr>
        <w:t xml:space="preserve">Aerospace Engineer</w:t>
      </w:r>
      <w:r>
        <w:t xml:space="preserve"> </w:t>
      </w:r>
      <w:r>
        <w:t xml:space="preserve">working in this region, access to wind tunnels, flight test facilities, and collaborative research centers is unparalleled in the Southern Hemisphere.</w:t>
      </w:r>
    </w:p>
    <w:bookmarkEnd w:id="22"/>
    <w:bookmarkStart w:id="23" w:name="X748c008548376ff2b422b46e6888dc450e7ea36"/>
    <w:p>
      <w:pPr>
        <w:pStyle w:val="Heading2"/>
      </w:pPr>
      <w:r>
        <w:t xml:space="preserve">3. Technological Advancements and Engineering Challenges</w:t>
      </w:r>
    </w:p>
    <w:p>
      <w:pPr>
        <w:pStyle w:val="FirstParagraph"/>
      </w:pPr>
      <w:r>
        <w:t xml:space="preserve">The modern</w:t>
      </w:r>
      <w:r>
        <w:t xml:space="preserve"> </w:t>
      </w:r>
      <w:r>
        <w:rPr>
          <w:bCs/>
          <w:b/>
        </w:rPr>
        <w:t xml:space="preserve">Aerospace Engineer</w:t>
      </w:r>
      <w:r>
        <w:t xml:space="preserve"> </w:t>
      </w:r>
      <w:r>
        <w:t xml:space="preserve">in Brazil faces a dual mandate: maintaining competitive efficiency in commercial aircraft manufacturing while pioneering new technologies for sustainability. Embraer, headquartered near São Paulo, has been at the forefront of developing efficient regional jets and executive aircraft. However, the focus is increasingly shifting toward next-generation propulsion systems and lightweight materials.</w:t>
      </w:r>
    </w:p>
    <w:p>
      <w:pPr>
        <w:pStyle w:val="BodyText"/>
      </w:pPr>
      <w:r>
        <w:t xml:space="preserve">Research conducted in</w:t>
      </w:r>
      <w:r>
        <w:t xml:space="preserve"> </w:t>
      </w:r>
      <w:r>
        <w:rPr>
          <w:bCs/>
          <w:b/>
        </w:rPr>
        <w:t xml:space="preserve">Brazil São Paulo</w:t>
      </w:r>
      <w:r>
        <w:t xml:space="preserve"> </w:t>
      </w:r>
      <w:r>
        <w:t xml:space="preserve">universities has made significant strides in composite material science. Engineers are developing carbon-fiber reinforced polymers that reduce weight without compromising structural integrity, directly impacting fuel efficiency. Additionally, the integration of artificial intelligence in predictive maintenance systems is a growing area of interest. These technological adaptations are crucial for Brazilian firms to compete on the global stage, where environmental regulations such as those imposed by the International Civil Aviation Organization (ICAO) are becoming stricter.</w:t>
      </w:r>
    </w:p>
    <w:bookmarkEnd w:id="23"/>
    <w:bookmarkStart w:id="24" w:name="Xa7b0772345a258be70797dc570f0239ff3246c6"/>
    <w:p>
      <w:pPr>
        <w:pStyle w:val="Heading2"/>
      </w:pPr>
      <w:r>
        <w:t xml:space="preserve">4. Economic Impact and Workforce Development</w:t>
      </w:r>
    </w:p>
    <w:p>
      <w:pPr>
        <w:pStyle w:val="FirstParagraph"/>
      </w:pPr>
      <w:r>
        <w:t xml:space="preserve">The economic impact of the aerospace sector in São Paulo extends far beyond direct manufacturing revenues. It creates a multiplier effect across supply chains, including software development, metallurgy, and logistics. For an</w:t>
      </w:r>
      <w:r>
        <w:t xml:space="preserve"> </w:t>
      </w:r>
      <w:r>
        <w:rPr>
          <w:bCs/>
          <w:b/>
        </w:rPr>
        <w:t xml:space="preserve">Aerospace Engineer</w:t>
      </w:r>
      <w:r>
        <w:t xml:space="preserve">, this means diverse career opportunities not only in design and production but also in project management and international trade.</w:t>
      </w:r>
    </w:p>
    <w:p>
      <w:pPr>
        <w:pStyle w:val="BodyText"/>
      </w:pPr>
      <w:r>
        <w:t xml:space="preserve">Furthermore, the demand for specialized talent has led to enhanced educational programs. Scholarships and research grants funded by both the government and private entities have increased accessibility for students from diverse socioeconomic backgrounds. This democratization of engineering education is vital for sustaining long-term innovation. Data indicates that engineers trained in São Paulo’s institutions often secure positions with leading global aerospace firms, thereby enhancing Brazil's reputation as a source of high-quality technical expertise.</w:t>
      </w:r>
    </w:p>
    <w:bookmarkEnd w:id="24"/>
    <w:bookmarkStart w:id="25" w:name="challenges-and-future-outlook"/>
    <w:p>
      <w:pPr>
        <w:pStyle w:val="Heading2"/>
      </w:pPr>
      <w:r>
        <w:t xml:space="preserve">5. Challenges and Future Outlook</w:t>
      </w:r>
    </w:p>
    <w:p>
      <w:pPr>
        <w:pStyle w:val="FirstParagraph"/>
      </w:pPr>
      <w:r>
        <w:t xml:space="preserve">Despite its successes, the aerospace industry in</w:t>
      </w:r>
      <w:r>
        <w:t xml:space="preserve"> </w:t>
      </w:r>
      <w:r>
        <w:rPr>
          <w:bCs/>
          <w:b/>
        </w:rPr>
        <w:t xml:space="preserve">Brazil São Paulo</w:t>
      </w:r>
      <w:r>
        <w:t xml:space="preserve">, faces several challenges. Global supply chain disruptions following recent geopolitical events have highlighted the vulnerability of just-in-time manufacturing models. Additionally, fluctuating currency exchange rates can impact profitability when exporting aircraft priced in US dollars while local costs are denominated in Brazilian Reais.</w:t>
      </w:r>
    </w:p>
    <w:p>
      <w:pPr>
        <w:pStyle w:val="BodyText"/>
      </w:pPr>
      <w:r>
        <w:t xml:space="preserve">Environmental sustainability remains the most pressing challenge. The push for green aviation requires significant investment in Sustainable Aviation Fuels (SAF) and hydrogen propulsion technologies.</w:t>
      </w:r>
      <w:r>
        <w:t xml:space="preserve"> </w:t>
      </w:r>
      <w:r>
        <w:rPr>
          <w:bCs/>
          <w:b/>
        </w:rPr>
        <w:t xml:space="preserve">Aerospace Engineer</w:t>
      </w:r>
      <w:r>
        <w:t xml:space="preserve"> </w:t>
      </w:r>
      <w:r>
        <w:t xml:space="preserve">professionals must adapt by acquiring skills in renewable energy systems and lifecycle analysis of aircraft components. Future research in</w:t>
      </w:r>
      <w:r>
        <w:t xml:space="preserve"> </w:t>
      </w:r>
      <w:r>
        <w:rPr>
          <w:bCs/>
          <w:b/>
        </w:rPr>
        <w:t xml:space="preserve">Brazil São Paulo</w:t>
      </w:r>
      <w:r>
        <w:t xml:space="preserve"> </w:t>
      </w:r>
      <w:r>
        <w:t xml:space="preserve">is expected to focus heavily on these areas, positioning the region as a leader in sustainable aeronautics.</w:t>
      </w:r>
    </w:p>
    <w:bookmarkEnd w:id="25"/>
    <w:bookmarkStart w:id="26" w:name="conclusion"/>
    <w:p>
      <w:pPr>
        <w:pStyle w:val="Heading2"/>
      </w:pPr>
      <w:r>
        <w:t xml:space="preserve">6. Conclusion</w:t>
      </w:r>
    </w:p>
    <w:p>
      <w:pPr>
        <w:pStyle w:val="FirstParagraph"/>
      </w:pPr>
      <w:r>
        <w:t xml:space="preserve">In conclusion, the aerospace sector in Brazil is anchored firmly by the intellectual and industrial resources of São Paulo. The presence of top-tier educational institutions fosters a robust community of</w:t>
      </w:r>
      <w:r>
        <w:t xml:space="preserve"> </w:t>
      </w:r>
      <w:r>
        <w:rPr>
          <w:bCs/>
          <w:b/>
        </w:rPr>
        <w:t xml:space="preserve">Aerospace Engineer</w:t>
      </w:r>
      <w:r>
        <w:t xml:space="preserve"> </w:t>
      </w:r>
      <w:r>
        <w:t xml:space="preserve">professionals who are equipped to handle complex technical challenges. As the industry evolves towards sustainability and digitalization,</w:t>
      </w:r>
      <w:r>
        <w:t xml:space="preserve"> </w:t>
      </w:r>
      <w:r>
        <w:rPr>
          <w:bCs/>
          <w:b/>
        </w:rPr>
        <w:t xml:space="preserve">Brazil São Paulo</w:t>
      </w:r>
      <w:r>
        <w:t xml:space="preserve"> </w:t>
      </w:r>
      <w:r>
        <w:t xml:space="preserve">remains poised to maintain its competitive edge through continued investment in R&amp;D and workforce development. This academic review underscores the necessity of maintaining strong public-private partnerships to ensure that Brazil continues to innovate on the global aerospace stage.</w:t>
      </w:r>
    </w:p>
    <w:bookmarkEnd w:id="26"/>
    <w:bookmarkStart w:id="27" w:name="references"/>
    <w:p>
      <w:pPr>
        <w:pStyle w:val="Heading2"/>
      </w:pPr>
      <w:r>
        <w:t xml:space="preserve">References</w:t>
      </w:r>
    </w:p>
    <w:p>
      <w:pPr>
        <w:pStyle w:val="FirstParagraph"/>
      </w:pPr>
      <w:r>
        <w:t xml:space="preserve">[1] Brazilian Space Agency (AEB). "National Strategy for Aerospace Development." Brasília, 2023.</w:t>
      </w:r>
    </w:p>
    <w:p>
      <w:pPr>
        <w:pStyle w:val="BodyText"/>
      </w:pPr>
      <w:r>
        <w:t xml:space="preserve">[2] Silva, J., &amp; Costa, M. "Industrial Clusters in São Paulo: The Case of Aeronautics." Journal of Brazilian Economics, Vol. 45, No. 2, 2022.</w:t>
      </w:r>
    </w:p>
    <w:p>
      <w:pPr>
        <w:pStyle w:val="BodyText"/>
      </w:pPr>
      <w:r>
        <w:t xml:space="preserve">[3] International Air Transport Association (IATA). "Sustainable Aviation Fuel Roadmap." Geneva, 2021.</w:t>
      </w:r>
    </w:p>
    <w:p>
      <w:pPr>
        <w:pStyle w:val="BodyText"/>
      </w:pPr>
      <w:r>
        <w:t xml:space="preserve">[4] University of São Paulo (USP). "Annual Report on Engineering Research Output." São Paulo,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Brazilian Aerospace Engineering: A Comprehensive Analysis of Innovation, Infrastructure, and Economic Impact in São Paulo</dc:title>
  <dc:creator/>
  <cp:keywords/>
  <dcterms:created xsi:type="dcterms:W3CDTF">2026-07-29T10:38:35Z</dcterms:created>
  <dcterms:modified xsi:type="dcterms:W3CDTF">2026-07-29T10:38:35Z</dcterms:modified>
</cp:coreProperties>
</file>

<file path=docProps/custom.xml><?xml version="1.0" encoding="utf-8"?>
<Properties xmlns="http://schemas.openxmlformats.org/officeDocument/2006/custom-properties" xmlns:vt="http://schemas.openxmlformats.org/officeDocument/2006/docPropsVTypes"/>
</file>