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9" w:name="Xffa996398bb816dfa9a3dd9bc6af3274610254c"/>
    <w:p>
      <w:pPr>
        <w:pStyle w:val="Heading1"/>
      </w:pPr>
      <w:r>
        <w:t xml:space="preserve">Strategic Horizons: The Role of the Aerospace Engineer in the Rapid Expansion of Shanghai’s Aviation Sector</w:t>
      </w:r>
    </w:p>
    <w:p>
      <w:pPr>
        <w:pStyle w:val="FirstParagraph"/>
      </w:pPr>
      <w:r>
        <w:rPr>
          <w:bCs/>
          <w:b/>
        </w:rPr>
        <w:t xml:space="preserve">Jian Wei, Ph.D.</w:t>
      </w:r>
      <w:r>
        <w:br/>
      </w:r>
      <w:r>
        <w:t xml:space="preserve">Aerospace Engineering Department, Shanghai Jiao Tong University</w:t>
      </w:r>
      <w:r>
        <w:br/>
      </w:r>
      <w:r>
        <w:t xml:space="preserve">Shanghai, China 200240</w:t>
      </w:r>
    </w:p>
    <w:bookmarkStart w:id="20" w:name="abstract"/>
    <w:p>
      <w:pPr>
        <w:pStyle w:val="Heading3"/>
      </w:pPr>
      <w:r>
        <w:t xml:space="preserve">Abstract</w:t>
      </w:r>
    </w:p>
    <w:p>
      <w:pPr>
        <w:pStyle w:val="FirstParagraph"/>
      </w:pPr>
      <w:r>
        <w:t xml:space="preserve">This article examines the critical role of the Aerospace Engineer in the development of modern infrastructure and technological innovation within China Shanghai. As one of the global hubs for aviation and aerospace manufacturing, Shanghai has become a focal point for advanced engineering challenges. This paper explores how professionals in this field are adapting to domestic policies, international collaborations, and technological advancements such as green aviation and autonomous systems. By analyzing recent projects including the Commercial Aircraft Corporation of China (COMAC) initiatives and the expansion of Shanghai Pudong International Airport infrastructure, we highlight the unique contributions required from an Aerospace Engineer working within this dynamic economic zone.</w:t>
      </w:r>
    </w:p>
    <w:bookmarkEnd w:id="20"/>
    <w:bookmarkStart w:id="21" w:name="introduction"/>
    <w:p>
      <w:pPr>
        <w:pStyle w:val="Heading2"/>
      </w:pPr>
      <w:r>
        <w:t xml:space="preserve">1. Introduction</w:t>
      </w:r>
    </w:p>
    <w:p>
      <w:pPr>
        <w:pStyle w:val="FirstParagraph"/>
      </w:pPr>
      <w:r>
        <w:t xml:space="preserve">The intersection of technology and urban development has never been more pronounced than in contemporary China Shanghai. As a global financial and technological hub, the city relies heavily on efficient air transport networks to maintain its economic velocity. At the heart of these operations is the specialized professional known as an Aerospace Engineer. In this context, an Aerospace Engineer is not merely a designer of aircraft; they are integral strategists responsible for integrating complex aerodynamic theories with practical urban aviation needs.</w:t>
      </w:r>
    </w:p>
    <w:p>
      <w:pPr>
        <w:pStyle w:val="BodyText"/>
      </w:pPr>
      <w:r>
        <w:t xml:space="preserve">The demand for qualified personnel in Shanghai has surged due to aggressive national strategies aimed at reducing reliance on foreign aircraft technology and boosting domestic manufacturing capabilities. Consequently, the profile of an Aerospace Engineer working in China Shanghai today is distinct from their counterparts elsewhere. They must possess a dual competency: mastery of global aerospace standards and a deep understanding of local regulatory frameworks and market dynamics.</w:t>
      </w:r>
    </w:p>
    <w:bookmarkEnd w:id="21"/>
    <w:bookmarkStart w:id="22" w:name="the-industrial-landscape-in-shanghai"/>
    <w:p>
      <w:pPr>
        <w:pStyle w:val="Heading2"/>
      </w:pPr>
      <w:r>
        <w:t xml:space="preserve">2. The Industrial Landscape in Shanghai</w:t>
      </w:r>
    </w:p>
    <w:p>
      <w:pPr>
        <w:pStyle w:val="FirstParagraph"/>
      </w:pPr>
      <w:r>
        <w:t xml:space="preserve">To understand the necessity of advanced engineering talent, one must first appreciate the industrial scale present in China Shanghai. The city is home to major aerospace manufacturing clusters, most notably associated with COMAC (Commercial Aircraft Corporation of China). These entities are tasked with producing next-generation commercial jets, such as the C919 and CR929 wide-body airliners. For an Aerospace Engineer located in this ecosystem, the work involves rigorous simulation testing, materials science innovation to reduce weight and increase fuel efficiency, and strict adherence to safety protocols mandated by both CAAC (Civil Aviation Administration of China) and international bodies.</w:t>
      </w:r>
    </w:p>
    <w:p>
      <w:pPr>
        <w:pStyle w:val="BodyText"/>
      </w:pPr>
      <w:r>
        <w:t xml:space="preserve">Furthermore, Shanghai is not limited to manufacturing. It serves as a critical testing ground for aerospace technologies under diverse environmental conditions. The humidity, temperature variations, and dense urban airspace present unique challenges that require an Aerospace Engineer to tailor solutions specifically for the local geography. This localized expertise ensures that aircraft designed or maintained in China Shanghai are resilient against specific regional atmospheric phenomena.</w:t>
      </w:r>
    </w:p>
    <w:bookmarkEnd w:id="22"/>
    <w:bookmarkStart w:id="25" w:name="Xd02f60fe709451e4db0cbeac7861888fb9bb7d0"/>
    <w:p>
      <w:pPr>
        <w:pStyle w:val="Heading2"/>
      </w:pPr>
      <w:r>
        <w:t xml:space="preserve">3. Key Responsibilities and Technological Shifts</w:t>
      </w:r>
    </w:p>
    <w:bookmarkStart w:id="23" w:name="sustainable-aviation-technologies"/>
    <w:p>
      <w:pPr>
        <w:pStyle w:val="Heading3"/>
      </w:pPr>
      <w:r>
        <w:t xml:space="preserve">3.1 Sustainable Aviation Technologies</w:t>
      </w:r>
    </w:p>
    <w:p>
      <w:pPr>
        <w:pStyle w:val="FirstParagraph"/>
      </w:pPr>
      <w:r>
        <w:t xml:space="preserve">A primary focus for the modern Aerospace Engineer in this region is sustainability. With China’s national goals to achieve carbon neutrality by 2060, engineers working in Shanghai are at the forefront of developing eco-friendly propulsion systems. This involves research into hybrid-electric propulsion, sustainable aviation fuels (SAF), and lightweight composite materials. The role requires collaboration across multidisciplinary teams to ensure that aerodynamic efficiency does not compromise structural integrity.</w:t>
      </w:r>
    </w:p>
    <w:bookmarkEnd w:id="23"/>
    <w:bookmarkStart w:id="24" w:name="automation-and-artificial-intelligence"/>
    <w:p>
      <w:pPr>
        <w:pStyle w:val="Heading3"/>
      </w:pPr>
      <w:r>
        <w:t xml:space="preserve">3.2 Automation and Artificial Intelligence</w:t>
      </w:r>
    </w:p>
    <w:p>
      <w:pPr>
        <w:pStyle w:val="FirstParagraph"/>
      </w:pPr>
      <w:r>
        <w:t xml:space="preserve">The integration of artificial intelligence into aerospace systems is another critical area for an Aerospace Engineer in China Shanghai. As autonomous drones and unmanned aerial vehicles (UAVs) become common for logistics within the city’s bustling ports, engineers must develop robust navigation algorithms. These professionals work closely with computer scientists to create systems that can navigate complex urban canyons while avoiding collisions with high-density traffic.</w:t>
      </w:r>
    </w:p>
    <w:bookmarkEnd w:id="24"/>
    <w:bookmarkEnd w:id="25"/>
    <w:bookmarkStart w:id="26" w:name="collaboration-and-education"/>
    <w:p>
      <w:pPr>
        <w:pStyle w:val="Heading2"/>
      </w:pPr>
      <w:r>
        <w:t xml:space="preserve">4. Collaboration and Education</w:t>
      </w:r>
    </w:p>
    <w:p>
      <w:pPr>
        <w:pStyle w:val="FirstParagraph"/>
      </w:pPr>
      <w:r>
        <w:t xml:space="preserve">The ecosystem in China Shanghai is supported by world-class educational institutions, such as the Shanghai Jiao Tong University and Fudan University. These institutions produce a steady stream of graduates who are prepared to serve as Aerospace Engineers in various sectors, from military defense to commercial aviation. The synergy between academia and industry allows for rapid prototyping and implementation of new theories.</w:t>
      </w:r>
    </w:p>
    <w:p>
      <w:pPr>
        <w:pStyle w:val="BodyText"/>
      </w:pPr>
      <w:r>
        <w:t xml:space="preserve">Moreover, international collaboration remains vital. While self-reliance is a national priority, an Aerospace Engineer in Shanghai frequently engages with global partners through joint ventures and research exchanges. This cross-pollination of ideas ensures that the aerospace sector in China Shanghai remains competitive on the world stage, adhering to international safety and quality benchmarks.</w:t>
      </w:r>
    </w:p>
    <w:bookmarkEnd w:id="26"/>
    <w:bookmarkStart w:id="27" w:name="challenges-and-future-outlook"/>
    <w:p>
      <w:pPr>
        <w:pStyle w:val="Heading2"/>
      </w:pPr>
      <w:r>
        <w:t xml:space="preserve">5. Challenges and Future Outlook</w:t>
      </w:r>
    </w:p>
    <w:p>
      <w:pPr>
        <w:pStyle w:val="FirstParagraph"/>
      </w:pPr>
      <w:r>
        <w:t xml:space="preserve">Despite significant advancements, an Aerospace Engineer operating in this region faces distinct challenges. Intellectual property protection, geopolitical tensions affecting supply chains for high-tech components, and the rapid pace of technological obsolescence require constant adaptation. Furthermore, as urban density increases in Shanghai, the challenge of "urban air mobility" becomes more pressing.</w:t>
      </w:r>
    </w:p>
    <w:p>
      <w:pPr>
        <w:pStyle w:val="BodyText"/>
      </w:pPr>
      <w:r>
        <w:t xml:space="preserve">In conclusion, the role of an Aerospace Engineer in China Shanghai is expanding beyond traditional engineering boundaries. It encompasses elements of policy analysis, international diplomacy, and advanced technological innovation. As the city continues to position itself as a leader in aerospace technology, these professionals will remain central to realizing the vision of a sustainable, efficient, and globally connected aviation network.</w:t>
      </w:r>
    </w:p>
    <w:bookmarkEnd w:id="27"/>
    <w:bookmarkStart w:id="28" w:name="references"/>
    <w:p>
      <w:pPr>
        <w:pStyle w:val="Heading2"/>
      </w:pPr>
      <w:r>
        <w:t xml:space="preserve">6. References</w:t>
      </w:r>
    </w:p>
    <w:p>
      <w:pPr>
        <w:pStyle w:val="FirstParagraph"/>
      </w:pPr>
      <w:r>
        <w:rPr>
          <w:iCs/>
          <w:i/>
        </w:rPr>
        <w:t xml:space="preserve">(Note: In accordance with academic standards for this mock document, references are illustrative.)</w:t>
      </w:r>
    </w:p>
    <w:p>
      <w:pPr>
        <w:numPr>
          <w:ilvl w:val="0"/>
          <w:numId w:val="1001"/>
        </w:numPr>
        <w:pStyle w:val="Compact"/>
      </w:pPr>
      <w:r>
        <w:t xml:space="preserve">1. Ministry of Industry and Information Technology (MIIT). (2023). *Strategic Plan for the Development of Commercial Aviation in China Shanghai Region.*</w:t>
      </w:r>
    </w:p>
    <w:p>
      <w:pPr>
        <w:numPr>
          <w:ilvl w:val="0"/>
          <w:numId w:val="1001"/>
        </w:numPr>
        <w:pStyle w:val="Compact"/>
      </w:pPr>
      <w:r>
        <w:t xml:space="preserve">2. Zhang, L., &amp; Li, H. (2024). "Aerodynamic Optimization in High-Humidity Environments." *Journal of Aerospace Engineering*, 15(3), 112-130.</w:t>
      </w:r>
    </w:p>
    <w:p>
      <w:pPr>
        <w:numPr>
          <w:ilvl w:val="0"/>
          <w:numId w:val="1001"/>
        </w:numPr>
        <w:pStyle w:val="Compact"/>
      </w:pPr>
      <w:r>
        <w:t xml:space="preserve">3. COMAC Annual Report. (2024). *Technological Breakthroughs and Market Expansion.* Beijing: COMAC Press.</w:t>
      </w:r>
    </w:p>
    <w:p>
      <w:pPr>
        <w:numPr>
          <w:ilvl w:val="0"/>
          <w:numId w:val="1001"/>
        </w:numPr>
        <w:pStyle w:val="Compact"/>
      </w:pPr>
      <w:r>
        <w:t xml:space="preserve">4. Shanghai Municipal Government. (2023). *Urban Air Mobility Framework and Infrastructure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Aerospace Engineering in Shanghai, China</dc:title>
  <dc:creator/>
  <dc:language>en</dc:language>
  <cp:keywords/>
  <dcterms:created xsi:type="dcterms:W3CDTF">2026-07-29T07:38:27Z</dcterms:created>
  <dcterms:modified xsi:type="dcterms:W3CDTF">2026-07-29T07:38:27Z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