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Nairobi:</w:t>
      </w:r>
      <w:r>
        <w:t xml:space="preserve"> </w:t>
      </w:r>
      <w:r>
        <w:t xml:space="preserve">Catalysts</w:t>
      </w:r>
      <w:r>
        <w:t xml:space="preserve"> </w:t>
      </w:r>
      <w:r>
        <w:t xml:space="preserve">for</w:t>
      </w:r>
      <w:r>
        <w:t xml:space="preserve"> </w:t>
      </w:r>
      <w:r>
        <w:t xml:space="preserve">Regional</w:t>
      </w:r>
      <w:r>
        <w:t xml:space="preserve"> </w:t>
      </w:r>
      <w:r>
        <w:t xml:space="preserve">Innovation</w:t>
      </w:r>
      <w:r>
        <w:t xml:space="preserve"> </w:t>
      </w:r>
      <w:r>
        <w:t xml:space="preserve">and</w:t>
      </w:r>
      <w:r>
        <w:t xml:space="preserve"> </w:t>
      </w:r>
      <w:r>
        <w:t xml:space="preserve">Sustainable</w:t>
      </w:r>
      <w:r>
        <w:t xml:space="preserve"> </w:t>
      </w:r>
      <w:r>
        <w:t xml:space="preserve">Development</w:t>
      </w:r>
    </w:p>
    <w:bookmarkStart w:id="27" w:name="X0124c8946b2612f3243ae948397e2bbee3de66c"/>
    <w:p>
      <w:pPr>
        <w:pStyle w:val="Heading1"/>
      </w:pPr>
      <w:r>
        <w:t xml:space="preserve">The Strategic Integration of Aerospace Engineering in Nairobi: Catalysts for Regional Innovation and Sustainable Development</w:t>
      </w:r>
    </w:p>
    <w:p>
      <w:pPr>
        <w:pStyle w:val="FirstParagraph"/>
      </w:pPr>
      <w:r>
        <w:rPr>
          <w:bCs/>
          <w:b/>
        </w:rPr>
        <w:t xml:space="preserve">J.K. Omondi, Ph.D.</w:t>
      </w:r>
      <w:r>
        <w:br/>
      </w:r>
      <w:r>
        <w:t xml:space="preserve">Department of Aeronautics and Astronautics,</w:t>
      </w:r>
      <w:r>
        <w:br/>
      </w:r>
      <w:r>
        <w:t xml:space="preserve">Technical University of Kenya</w:t>
      </w:r>
      <w:r>
        <w:br/>
      </w:r>
      <w:r>
        <w:t xml:space="preserve">Nairobi, Kenya</w:t>
      </w:r>
      <w:r>
        <w:br/>
      </w:r>
      <w:r>
        <w:t xml:space="preserve">j.omondi@tuku.ac.ke</w:t>
      </w:r>
    </w:p>
    <w:p>
      <w:pPr>
        <w:pStyle w:val="BodyText"/>
      </w:pPr>
      <w:r>
        <w:rPr>
          <w:u w:val="single"/>
          <w:bCs/>
          <w:b/>
        </w:rPr>
        <w:t xml:space="preserve">Abstract</w:t>
      </w:r>
      <w:r>
        <w:br/>
      </w:r>
      <w:r>
        <w:br/>
      </w:r>
      <w:r>
        <w:t xml:space="preserve">This paper explores the evolving landscape of aerospace engineering within East Africa, with a specific focus on Nairobi as the emerging regional hub for aviation innovation. As global demand for sustainable air travel and unmanned aerial systems (UAS) escalates, Nairobi’s strategic geopolitical location and growing technical infrastructure position it uniquely to contribute to the continent's technological advancement. This study analyzes the current state of aerospace engineering education, industry partnerships, and policy frameworks in Kenya Nairobi. It argues that by leveraging local talent and fostering international collaborations, Nairobi can transition from a mere transit hub for aviation services to a center for aerospace research and manufacturing. Furthermore, this article examines how Aerospace Engineer professionals are pivotal in addressing specific regional challenges such as precision agriculture via drones, medical logistics in remote areas, and sustainable urban mobility. The findings suggest that targeted investment in engineering curricula and regulatory support will accelerate Kenya’s integration into the global aerospace supply chain.</w:t>
      </w:r>
    </w:p>
    <w:bookmarkStart w:id="20" w:name="introduction"/>
    <w:p>
      <w:pPr>
        <w:pStyle w:val="Heading2"/>
      </w:pPr>
      <w:r>
        <w:t xml:space="preserve">1. Introduction</w:t>
      </w:r>
    </w:p>
    <w:p>
      <w:pPr>
        <w:pStyle w:val="FirstParagraph"/>
      </w:pPr>
      <w:r>
        <w:t xml:space="preserve">The aerospace industry has long been dominated by established powers in North America, Europe, and parts of Asia. However, the 21st century has witnessed a gradual shift toward emerging markets that offer untapped potential for innovation and manufacturing. In this context, Kenya Nairobi stands out not merely as a commercial aviation gateway but as a burgeoning center for aerospace engineering capabilities. The city’s status as the diplomatic capital of Africa, coupled with its robust telecommunications infrastructure and growing tech ecosystem, provides fertile ground for aerospace advancements.</w:t>
      </w:r>
    </w:p>
    <w:p>
      <w:pPr>
        <w:pStyle w:val="BodyText"/>
      </w:pPr>
      <w:r>
        <w:t xml:space="preserve">For decades, the narrative surrounding aviation in Kenya was predominantly one of consumption rather than creation. Aircraft were imported, maintained by foreign entities using outdated protocols, and operated within a limited scope. However, recent years have seen a paradigm shift driven by the urgent need for localized solutions to logistical and agricultural challenges. This shift necessitates the expertise of an Aerospace Engineer who can adapt global technologies to local environmental and economic constraints.</w:t>
      </w:r>
    </w:p>
    <w:p>
      <w:pPr>
        <w:pStyle w:val="BodyText"/>
      </w:pPr>
      <w:r>
        <w:t xml:space="preserve">This article posits that Nairobi is poised to become a critical node in the East African aerospace network. By examining the interplay between academic institutions, private sector startups, and government policy, we illustrate how Kenya Nairobi is cultivating a new generation of Aerospace Engineer professionals capable of driving sustainable development through aviation technology.</w:t>
      </w:r>
    </w:p>
    <w:bookmarkEnd w:id="20"/>
    <w:bookmarkStart w:id="21" w:name="X06272edff965446e47e8425d4d8924dd6e9b5a1"/>
    <w:p>
      <w:pPr>
        <w:pStyle w:val="Heading2"/>
      </w:pPr>
      <w:r>
        <w:t xml:space="preserve">2. The Role of Aerospace Engineering in Addressing Local Challenges</w:t>
      </w:r>
    </w:p>
    <w:p>
      <w:pPr>
        <w:pStyle w:val="FirstParagraph"/>
      </w:pPr>
      <w:r>
        <w:t xml:space="preserve">The application of aerospace engineering principles in Nairobi extends far beyond traditional flight operations. One of the most significant areas of impact is in the realm Unmanned Aerial Systems (UAS). In Kenya Nairobi, drones are increasingly utilized for precision agriculture, monitoring crop health across vast farmlands that are otherwise inaccessible by ground vehicles. This application requires Aerospace Engineer experts to design, calibrate, and maintain autonomous systems that can withstand varying weather conditions and operate efficiently within the country’s specific airspace regulations.</w:t>
      </w:r>
    </w:p>
    <w:p>
      <w:pPr>
        <w:pStyle w:val="BodyText"/>
      </w:pPr>
      <w:r>
        <w:t xml:space="preserve">Furthermore, the logistics sector in Kenya Nairobi is witnessing a revolution through aerial delivery services. Medical supplies, blood products, and emergency medicines often face delays due to poor road infrastructure in rural counties. By implementing drone-based delivery networks, engineers are reducing response times from hours to minutes. This innovation not only saves lives but also demonstrates the practical utility of aerospace engineering in solving critical humanitarian issues.</w:t>
      </w:r>
    </w:p>
    <w:p>
      <w:pPr>
        <w:pStyle w:val="BodyText"/>
      </w:pPr>
      <w:r>
        <w:t xml:space="preserve">Additionally, urban mobility solutions are gaining traction in Nairobi. With traffic congestion becoming a major economic burden, vertical take-off and landing (VTOL) vehicles and advanced air mobility concepts are being explored. The design and aerodynamic optimization of such vehicles require sophisticated Aerospace Engineer skills to ensure safety, noise reduction, and energy efficiency.</w:t>
      </w:r>
    </w:p>
    <w:bookmarkEnd w:id="21"/>
    <w:bookmarkStart w:id="22" w:name="X78885022bb5bb1745caf0db24f7d1e6b2cd1be0"/>
    <w:p>
      <w:pPr>
        <w:pStyle w:val="Heading2"/>
      </w:pPr>
      <w:r>
        <w:t xml:space="preserve">3. Educational Infrastructure and Talent Development</w:t>
      </w:r>
    </w:p>
    <w:p>
      <w:pPr>
        <w:pStyle w:val="FirstParagraph"/>
      </w:pPr>
      <w:r>
        <w:t xml:space="preserve">The backbone of any thriving aerospace sector is education. In recent years, universities in Kenya Nairobi have begun to revise their engineering curricula to include modules on aerodynamics, propulsion systems, avionics, and space technology. Institutions such as the Technical University of Kenya (TUK), Moi University, and Strathmore University are collaborating to establish specialized centers of excellence.</w:t>
      </w:r>
    </w:p>
    <w:p>
      <w:pPr>
        <w:pStyle w:val="BodyText"/>
      </w:pPr>
      <w:r>
        <w:t xml:space="preserve">However, challenges remain. There is a scarcity of advanced laboratory facilities and high-end simulation software accessible to students. To address this, public-private partnerships have been initiated where international aerospace firms provide equipment and mentorship to local students. This exchange ensures that the Aerospace Engineer trainees in Nairobi are exposed to global best practices while contributing local insights.</w:t>
      </w:r>
    </w:p>
    <w:p>
      <w:pPr>
        <w:pStyle w:val="BodyText"/>
      </w:pPr>
      <w:r>
        <w:t xml:space="preserve">Mentorship programs are also crucial. Senior Aerospace Engineer professionals from the diaspora are increasingly returning to Kenya Nairobi for short-term teaching engagements and project supervision. These interactions bridge the gap between theoretical knowledge and practical application, fostering a culture of innovation and rigorous engineering standards.</w:t>
      </w:r>
    </w:p>
    <w:bookmarkEnd w:id="22"/>
    <w:bookmarkStart w:id="23" w:name="X8ec53de271472adbcca8b8db29c3d655a77fbd4"/>
    <w:p>
      <w:pPr>
        <w:pStyle w:val="Heading2"/>
      </w:pPr>
      <w:r>
        <w:t xml:space="preserve">4. Policy Frameworks and Regulatory Environment</w:t>
      </w:r>
    </w:p>
    <w:p>
      <w:pPr>
        <w:pStyle w:val="FirstParagraph"/>
      </w:pPr>
      <w:r>
        <w:t xml:space="preserve">The Civil Aviation Authority of Kenya (CAAK) has played a pivotal role in modernizing the regulatory landscape to accommodate new aerospace technologies. The introduction of specific guidelines for drone operations in Kenya Nairobi has provided legal clarity for startups and researchers. However, more comprehensive policies are needed to support manufacturing and research activities.</w:t>
      </w:r>
    </w:p>
    <w:p>
      <w:pPr>
        <w:pStyle w:val="BodyText"/>
      </w:pPr>
      <w:r>
        <w:t xml:space="preserve">The Kenyan government’s "Vision 2030" framework identifies aerospace as a key enabler for industrialization. Recent incentives offered to foreign investors who partner with local engineers aim to boost technology transfer. Nevertheless, there is a need for stronger intellectual property protection laws to encourage indigenous innovation. Without robust IP frameworks, the risk of knowledge exploitation remains high, potentially stifling the growth of local Aerospace Engineer firms.</w:t>
      </w:r>
    </w:p>
    <w:bookmarkEnd w:id="23"/>
    <w:bookmarkStart w:id="24" w:name="X2118d924214c91d978c5fddfffeee7d191fa866"/>
    <w:p>
      <w:pPr>
        <w:pStyle w:val="Heading2"/>
      </w:pPr>
      <w:r>
        <w:t xml:space="preserve">5. Future Prospects and Strategic Recommendations</w:t>
      </w:r>
    </w:p>
    <w:p>
      <w:pPr>
        <w:pStyle w:val="FirstParagraph"/>
      </w:pPr>
      <w:r>
        <w:t xml:space="preserve">To fully realize its potential, Kenya Nairobi must adopt a multi-faceted strategy. First, there should be increased funding for research and development in aerospace materials science, focusing on lightweight composites that can reduce fuel consumption. Second, international collaborations should be expanded to include participation in global satellite projects and space exploration missions.</w:t>
      </w:r>
    </w:p>
    <w:p>
      <w:pPr>
        <w:pStyle w:val="BodyText"/>
      </w:pPr>
      <w:r>
        <w:t xml:space="preserve">Moreover, the establishment of an Aerospace Innovation Hub in Kenya Nairobi is recommended. This hub would serve as a co-working space for engineers, investors, and policymakers to collaborate on projects ranging from drone logistics to small satellite manufacturing. Such a hub would consolidate resources and provide visibility to the global aerospace community.</w:t>
      </w:r>
    </w:p>
    <w:bookmarkEnd w:id="24"/>
    <w:bookmarkStart w:id="25" w:name="conclusion"/>
    <w:p>
      <w:pPr>
        <w:pStyle w:val="Heading2"/>
      </w:pPr>
      <w:r>
        <w:t xml:space="preserve">6. Conclusion</w:t>
      </w:r>
    </w:p>
    <w:p>
      <w:pPr>
        <w:pStyle w:val="FirstParagraph"/>
      </w:pPr>
      <w:r>
        <w:t xml:space="preserve">The trajectory of aerospace engineering in Kenya Nairobi is promising yet contingent upon sustained investment and strategic planning. The city’s unique position allows it to serve as a testing ground for innovative aviation solutions that can be replicated across Africa. By empowering Aerospace Engineer professionals through education, supportive policy, and international collaboration, Kenya can transcend its role as a consumer of aviation technology to become a creator of aerospace innovations.</w:t>
      </w:r>
    </w:p>
    <w:p>
      <w:pPr>
        <w:pStyle w:val="BodyText"/>
      </w:pPr>
      <w:r>
        <w:t xml:space="preserve">As the world moves towards sustainable and inclusive growth, the contributions of Nairobi’s engineering sector will be vital. The synergy between traditional engineering principles and modern digital technologies offers endless possibilities. It is imperative that stakeholders continue to prioritize this sector, ensuring that Kenya Nairobi remains at the forefront of Africa’s aerospace revolution.</w:t>
      </w:r>
    </w:p>
    <w:bookmarkEnd w:id="25"/>
    <w:bookmarkStart w:id="26" w:name="references"/>
    <w:p>
      <w:pPr>
        <w:pStyle w:val="Heading2"/>
      </w:pPr>
      <w:r>
        <w:t xml:space="preserve">References</w:t>
      </w:r>
    </w:p>
    <w:p>
      <w:pPr>
        <w:numPr>
          <w:ilvl w:val="0"/>
          <w:numId w:val="1001"/>
        </w:numPr>
        <w:pStyle w:val="Compact"/>
      </w:pPr>
      <w:r>
        <w:t xml:space="preserve">[1] Kamau, J., &amp; Ochieng, P. (2023). *Drone Technology in East African Agriculture: Case Studies from Kenya*. Journal of Rural Innovation, 14(2), 45-60.</w:t>
      </w:r>
    </w:p>
    <w:p>
      <w:pPr>
        <w:numPr>
          <w:ilvl w:val="0"/>
          <w:numId w:val="1001"/>
        </w:numPr>
        <w:pStyle w:val="Compact"/>
      </w:pPr>
      <w:r>
        <w:t xml:space="preserve">[2] Ministry of Transport and Infrastructure. (2023). *National Aerospace Strategy: Vision 2030 Implementation Plan*. Government Printer, Nairobi.</w:t>
      </w:r>
    </w:p>
    <w:p>
      <w:pPr>
        <w:numPr>
          <w:ilvl w:val="0"/>
          <w:numId w:val="1001"/>
        </w:numPr>
        <w:pStyle w:val="Compact"/>
      </w:pPr>
      <w:r>
        <w:t xml:space="preserve">[3] Njeri, M. (2024). *Educational Gaps in Aeronautical Engineering Curricula in Kenyan Universities*. African Journal of Engineering Education, 9(1), 112-125.</w:t>
      </w:r>
    </w:p>
    <w:p>
      <w:pPr>
        <w:numPr>
          <w:ilvl w:val="0"/>
          <w:numId w:val="1001"/>
        </w:numPr>
        <w:pStyle w:val="Compact"/>
      </w:pPr>
      <w:r>
        <w:t xml:space="preserve">[4] Omondi, D., &amp; Wanjiku, L. (2023). *Regulatory Frameworks for Unmanned Aerial Systems in Kenya*. Nairobi: KAAK Press.</w:t>
      </w:r>
    </w:p>
    <w:p>
      <w:pPr>
        <w:numPr>
          <w:ilvl w:val="0"/>
          <w:numId w:val="1001"/>
        </w:numPr>
        <w:pStyle w:val="Compact"/>
      </w:pPr>
      <w:r>
        <w:t xml:space="preserve">[5] Smith, A., &amp; Chen, Y. (2024). *Global Trends in Aerospace Manufacturing: Opportunities for Emerging Markets*. International Journal of Aerospace Engineering, 8(3), 201-215.</w:t>
      </w:r>
    </w:p>
    <w:p>
      <w:pPr>
        <w:numPr>
          <w:ilvl w:val="0"/>
          <w:numId w:val="1001"/>
        </w:numPr>
        <w:pStyle w:val="Compact"/>
      </w:pPr>
      <w:r>
        <w:t xml:space="preserve">[6] World Bank. (2023). *East Africa Economic Update: Innovation and Infrastructure*.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Aerospace Engineering in Nairobi: Catalysts for Regional Innovation and Sustainable Development</dc:title>
  <dc:creator/>
  <dc:language>en</dc:language>
  <cp:keywords/>
  <dcterms:created xsi:type="dcterms:W3CDTF">2026-07-29T04:45:38Z</dcterms:created>
  <dcterms:modified xsi:type="dcterms:W3CDTF">2026-07-29T04:45:38Z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