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Myanmar</w:t>
      </w:r>
      <w:r>
        <w:t xml:space="preserve"> </w:t>
      </w:r>
      <w:r>
        <w:t xml:space="preserve">Yangon:</w:t>
      </w:r>
      <w:r>
        <w:t xml:space="preserve"> </w:t>
      </w:r>
      <w:r>
        <w:t xml:space="preserve">Opportunities,</w:t>
      </w:r>
      <w:r>
        <w:t xml:space="preserve"> </w:t>
      </w:r>
      <w:r>
        <w:t xml:space="preserve">Challenges,</w:t>
      </w:r>
      <w:r>
        <w:t xml:space="preserve"> </w:t>
      </w:r>
      <w:r>
        <w:t xml:space="preserve">and</w:t>
      </w:r>
      <w:r>
        <w:t xml:space="preserve"> </w:t>
      </w:r>
      <w:r>
        <w:t xml:space="preserve">Strategic</w:t>
      </w:r>
      <w:r>
        <w:t xml:space="preserve"> </w:t>
      </w:r>
      <w:r>
        <w:t xml:space="preserve">Pathways</w:t>
      </w:r>
    </w:p>
    <w:bookmarkStart w:id="28" w:name="X40021b240a29b55e6f01bd534c90cd9e2f99c27"/>
    <w:p>
      <w:pPr>
        <w:pStyle w:val="Heading1"/>
      </w:pPr>
      <w:r>
        <w:t xml:space="preserve">The Emergence of Aerospace Engineering in Myanmar Yangon</w:t>
      </w:r>
      <w:r>
        <w:br/>
      </w:r>
      <w:r>
        <w:t xml:space="preserve">Strategic Development in Southeast Asian Aviation Infrastructure</w:t>
      </w:r>
    </w:p>
    <w:p>
      <w:pPr>
        <w:pStyle w:val="FirstParagraph"/>
      </w:pPr>
      <w:r>
        <w:rPr>
          <w:bCs/>
          <w:b/>
        </w:rPr>
        <w:t xml:space="preserve">Journal of Emerging Technologies in Southeast Asia</w:t>
      </w:r>
      <w:r>
        <w:br/>
      </w:r>
      <w:r>
        <w:t xml:space="preserve">Vol. 12, Issue 3 | October 2023</w:t>
      </w:r>
      <w:r>
        <w:br/>
      </w:r>
      <w:r>
        <w:rPr>
          <w:bCs/>
          <w:b/>
        </w:rPr>
        <w:t xml:space="preserve">Author:</w:t>
      </w:r>
      <w:r>
        <w:t xml:space="preserve"> </w:t>
      </w:r>
      <w:r>
        <w:t xml:space="preserve">Dr. Aung Khin, Department of Engineering Sciences</w:t>
      </w:r>
    </w:p>
    <w:bookmarkStart w:id="20" w:name="abstract"/>
    <w:p>
      <w:pPr>
        <w:pStyle w:val="Heading3"/>
      </w:pPr>
      <w:r>
        <w:rPr>
          <w:bCs/>
          <w:b/>
        </w:rPr>
        <w:t xml:space="preserve">Abstract</w:t>
      </w:r>
    </w:p>
    <w:p>
      <w:pPr>
        <w:pStyle w:val="FirstParagraph"/>
      </w:pPr>
      <w:r>
        <w:t xml:space="preserve">This article examines the nascent but rapidly evolving landscape of</w:t>
      </w:r>
      <w:r>
        <w:t xml:space="preserve"> </w:t>
      </w:r>
      <w:r>
        <w:rPr>
          <w:bCs/>
          <w:b/>
        </w:rPr>
        <w:t xml:space="preserve">Aerospace Engineer</w:t>
      </w:r>
      <w:r>
        <w:t xml:space="preserve">s in</w:t>
      </w:r>
      <w:r>
        <w:t xml:space="preserve"> </w:t>
      </w:r>
      <w:r>
        <w:rPr>
          <w:bCs/>
          <w:b/>
        </w:rPr>
        <w:t xml:space="preserve">Myanmar Yangon</w:t>
      </w:r>
      <w:r>
        <w:t xml:space="preserve">. As Southeast Asia continues to expand its aviation connectivity, the capital city of Yangon stands at a critical juncture. Historically focused on civil infrastructure and textiles, Myanmar’s industrial base is now pivoting toward high-tech engineering sectors. This paper analyzes the current educational initiatives for training</w:t>
      </w:r>
      <w:r>
        <w:t xml:space="preserve"> </w:t>
      </w:r>
      <w:r>
        <w:rPr>
          <w:bCs/>
          <w:b/>
        </w:rPr>
        <w:t xml:space="preserve">Aerospace Engineer</w:t>
      </w:r>
      <w:r>
        <w:t xml:space="preserve">s within</w:t>
      </w:r>
      <w:r>
        <w:t xml:space="preserve"> </w:t>
      </w:r>
      <w:r>
        <w:rPr>
          <w:bCs/>
          <w:b/>
        </w:rPr>
        <w:t xml:space="preserve">Myanmar Yangon</w:t>
      </w:r>
      <w:r>
        <w:t xml:space="preserve">, the regulatory frameworks established by local aviation authorities, and the potential economic impacts of establishing a robust aerospace manufacturing and maintenance hub. The study argues that while challenges in infrastructure and international collaboration exist, strategic investments in human capital in</w:t>
      </w:r>
      <w:r>
        <w:t xml:space="preserve"> </w:t>
      </w:r>
      <w:r>
        <w:rPr>
          <w:bCs/>
          <w:b/>
        </w:rPr>
        <w:t xml:space="preserve">Myanmar Yangon</w:t>
      </w:r>
      <w:r>
        <w:t xml:space="preserve"> </w:t>
      </w:r>
      <w:r>
        <w:t xml:space="preserve">could position the region as a competitive player in the broader Asian aerospace supply chain.</w:t>
      </w:r>
    </w:p>
    <w:bookmarkEnd w:id="20"/>
    <w:bookmarkStart w:id="21" w:name="introduction"/>
    <w:p>
      <w:pPr>
        <w:pStyle w:val="Heading2"/>
      </w:pPr>
      <w:r>
        <w:rPr>
          <w:bCs/>
          <w:b/>
        </w:rPr>
        <w:t xml:space="preserve">1. Introduction</w:t>
      </w:r>
    </w:p>
    <w:p>
      <w:pPr>
        <w:pStyle w:val="FirstParagraph"/>
      </w:pPr>
      <w:r>
        <w:t xml:space="preserve">The global aerospace industry is characterized by rapid technological advancement, stringent safety regulations, and complex supply chains. For developing nations in Southeast Asia, entering this sector requires a meticulous balance between importing expertise and cultivating local talent. In the context of</w:t>
      </w:r>
      <w:r>
        <w:t xml:space="preserve"> </w:t>
      </w:r>
      <w:r>
        <w:rPr>
          <w:bCs/>
          <w:b/>
        </w:rPr>
        <w:t xml:space="preserve">Myanmar Yangon</w:t>
      </w:r>
      <w:r>
        <w:t xml:space="preserve">, the city serves not only as the economic hub of the nation but also as a potential gateway for aerospace innovation in mainland Southeast Asia. The role of an</w:t>
      </w:r>
      <w:r>
        <w:t xml:space="preserve"> </w:t>
      </w:r>
      <w:r>
        <w:rPr>
          <w:bCs/>
          <w:b/>
        </w:rPr>
        <w:t xml:space="preserve">Aerospace Engineer</w:t>
      </w:r>
      <w:r>
        <w:t xml:space="preserve"> </w:t>
      </w:r>
      <w:r>
        <w:t xml:space="preserve">has traditionally been concentrated in countries with established aviation histories such as Japan, Singapore, or Thailand. However, recent geopolitical shifts and infrastructure developments have prompted</w:t>
      </w:r>
      <w:r>
        <w:t xml:space="preserve"> </w:t>
      </w:r>
      <w:r>
        <w:rPr>
          <w:bCs/>
          <w:b/>
        </w:rPr>
        <w:t xml:space="preserve">Myanmar Yangon</w:t>
      </w:r>
      <w:r>
        <w:t xml:space="preserve"> </w:t>
      </w:r>
      <w:r>
        <w:t xml:space="preserve">to reconsider its industrial strategy.</w:t>
      </w:r>
    </w:p>
    <w:p>
      <w:pPr>
        <w:pStyle w:val="BodyText"/>
      </w:pPr>
      <w:r>
        <w:t xml:space="preserve">The primary objective of this article is to explore the feasibility and necessity of fostering a local cadre of</w:t>
      </w:r>
    </w:p>
    <w:p>
      <w:pPr>
        <w:pStyle w:val="BodyText"/>
      </w:pPr>
      <w:r>
        <w:t xml:space="preserve">Aerospace Engineers in</w:t>
      </w:r>
      <w:r>
        <w:t xml:space="preserve"> </w:t>
      </w:r>
      <w:r>
        <w:rPr>
          <w:bCs/>
          <w:b/>
        </w:rPr>
        <w:t xml:space="preserve">Myanmar Yangon</w:t>
      </w:r>
      <w:r>
        <w:t xml:space="preserve">. It addresses the gap between current aviation operations at Yangon International Airport and the domestic capability for engineering maintenance, repair, and overhaul (MRO) services. By analyzing educational pipelines, government policy, and private sector interest, this paper provides a comprehensive overview of how</w:t>
      </w:r>
      <w:r>
        <w:t xml:space="preserve"> </w:t>
      </w:r>
      <w:r>
        <w:rPr>
          <w:bCs/>
          <w:b/>
        </w:rPr>
        <w:t xml:space="preserve">Myanmar Yangon</w:t>
      </w:r>
      <w:r>
        <w:t xml:space="preserve"> </w:t>
      </w:r>
      <w:r>
        <w:t xml:space="preserve">can support the growth of aerospace engineering as a viable career path and industrial pillar.</w:t>
      </w:r>
    </w:p>
    <w:bookmarkEnd w:id="21"/>
    <w:bookmarkStart w:id="22" w:name="X3a508ad6d14b14bf8c184d7b9d111383814ddaa"/>
    <w:p>
      <w:pPr>
        <w:pStyle w:val="Heading2"/>
      </w:pPr>
      <w:r>
        <w:rPr>
          <w:bCs/>
          <w:b/>
        </w:rPr>
        <w:t xml:space="preserve">2. The Current State of Aviation in Myanmar Yangon</w:t>
      </w:r>
    </w:p>
    <w:p>
      <w:pPr>
        <w:pStyle w:val="FirstParagraph"/>
      </w:pPr>
      <w:r>
        <w:rPr>
          <w:bCs/>
          <w:b/>
        </w:rPr>
        <w:t xml:space="preserve">Myanmar Yangon</w:t>
      </w:r>
      <w:r>
        <w:t xml:space="preserve">, home to over five million residents, functions as the logistical heart of the country. The expansion of air travel demand has necessitated upgrades to airport infrastructure and an increase in flight frequencies. However, the technical backbone supporting these operations remains heavily reliant on foreign experts for complex</w:t>
      </w:r>
    </w:p>
    <w:p>
      <w:pPr>
        <w:pStyle w:val="BodyText"/>
      </w:pPr>
      <w:r>
        <w:t xml:space="preserve">Aerospace Engineer tasks. Local technicians often handle basic ground support and routine maintenance, while specialized structural repairs, avionics diagnostics, and propulsion system analyses are outsourced.</w:t>
      </w:r>
    </w:p>
    <w:p>
      <w:pPr>
        <w:pStyle w:val="BodyText"/>
      </w:pPr>
      <w:r>
        <w:t xml:space="preserve">This dependency creates a bottleneck in operational efficiency and increases costs for airlines operating within the region. For</w:t>
      </w:r>
      <w:r>
        <w:t xml:space="preserve"> </w:t>
      </w:r>
      <w:r>
        <w:rPr>
          <w:bCs/>
          <w:b/>
        </w:rPr>
        <w:t xml:space="preserve">Myanmar Yangon</w:t>
      </w:r>
      <w:r>
        <w:t xml:space="preserve"> </w:t>
      </w:r>
      <w:r>
        <w:t xml:space="preserve">to achieve self-sufficiency in aviation services, there is an urgent need to develop domestic expertise. The presence of a skilled workforce of</w:t>
      </w:r>
    </w:p>
    <w:p>
      <w:pPr>
        <w:pStyle w:val="BodyText"/>
      </w:pPr>
      <w:r>
        <w:t xml:space="preserve">Aerospace Engineers would not only reduce reliance on international contractors but also create high-value employment opportunities for graduates from local universities.</w:t>
      </w:r>
    </w:p>
    <w:bookmarkEnd w:id="22"/>
    <w:bookmarkStart w:id="23" w:name="Xb5981fcbbe63661341717d491049ad9a4da0935"/>
    <w:p>
      <w:pPr>
        <w:pStyle w:val="Heading2"/>
      </w:pPr>
      <w:r>
        <w:rPr>
          <w:bCs/>
          <w:b/>
        </w:rPr>
        <w:t xml:space="preserve">3. Educational Initiatives and Human Capital Development</w:t>
      </w:r>
    </w:p>
    <w:p>
      <w:pPr>
        <w:pStyle w:val="FirstParagraph"/>
      </w:pPr>
      <w:r>
        <w:t xml:space="preserve">The foundation of any aerospace industry lies in education. In</w:t>
      </w:r>
      <w:r>
        <w:t xml:space="preserve"> </w:t>
      </w:r>
      <w:r>
        <w:rPr>
          <w:bCs/>
          <w:b/>
        </w:rPr>
        <w:t xml:space="preserve">Myanmar Yangon</w:t>
      </w:r>
      <w:r>
        <w:t xml:space="preserve">, several institutions, including the Technical University (Yangon) and Yangon Technological University, offer programs in mechanical and electrical engineering. However, dedicated undergraduate degrees specifically titled "Aerospace Engineering" are currently limited. The curriculum often incorporates aerospace modules within broader mechanical engineering frameworks.</w:t>
      </w:r>
    </w:p>
    <w:p>
      <w:pPr>
        <w:pStyle w:val="BodyText"/>
      </w:pPr>
      <w:r>
        <w:t xml:space="preserve">To address this gap, recent collaborations with international universities have begun to introduce specialized courses in aerodynamics, flight mechanics, and materials science for students in</w:t>
      </w:r>
      <w:r>
        <w:t xml:space="preserve"> </w:t>
      </w:r>
      <w:r>
        <w:rPr>
          <w:bCs/>
          <w:b/>
        </w:rPr>
        <w:t xml:space="preserve">Myanmar Yangon</w:t>
      </w:r>
      <w:r>
        <w:t xml:space="preserve">. These initiatives aim to produce the next generation of</w:t>
      </w:r>
    </w:p>
    <w:p>
      <w:pPr>
        <w:pStyle w:val="BodyText"/>
      </w:pPr>
      <w:r>
        <w:t xml:space="preserve">Aerospace Engineers who are equipped with both theoretical knowledge and practical skills. Furthermore, vocational training centers in the city are expanding their scope to include certification programs for aircraft maintenance technicians, which serves as a complementary pathway to full engineering licensure.</w:t>
      </w:r>
    </w:p>
    <w:p>
      <w:pPr>
        <w:pStyle w:val="BodyText"/>
      </w:pPr>
      <w:r>
        <w:t xml:space="preserve">It is crucial that these educational programs in</w:t>
      </w:r>
      <w:r>
        <w:t xml:space="preserve"> </w:t>
      </w:r>
      <w:r>
        <w:rPr>
          <w:bCs/>
          <w:b/>
        </w:rPr>
        <w:t xml:space="preserve">Myanmar Yangon</w:t>
      </w:r>
      <w:r>
        <w:t xml:space="preserve"> </w:t>
      </w:r>
      <w:r>
        <w:t xml:space="preserve">align with International Civil Aviation Organization (ICAO) standards. By ensuring that the training of an</w:t>
      </w:r>
    </w:p>
    <w:p>
      <w:pPr>
        <w:pStyle w:val="BodyText"/>
      </w:pPr>
      <w:r>
        <w:t xml:space="preserve">Aerospace Engineer meets global benchmarks, local graduates become competitive not only within the domestic market but also for opportunities in neighboring countries with more mature aviation sectors.</w:t>
      </w:r>
    </w:p>
    <w:bookmarkEnd w:id="23"/>
    <w:bookmarkStart w:id="24" w:name="Xefb3d95cd6f0d4398b1e551ee049e7ee2021fe6"/>
    <w:p>
      <w:pPr>
        <w:pStyle w:val="Heading2"/>
      </w:pPr>
      <w:r>
        <w:rPr>
          <w:bCs/>
          <w:b/>
        </w:rPr>
        <w:t xml:space="preserve">4. Regulatory Framework and Safety Standards</w:t>
      </w:r>
    </w:p>
    <w:p>
      <w:pPr>
        <w:pStyle w:val="FirstParagraph"/>
      </w:pPr>
      <w:r>
        <w:t xml:space="preserve">The development of aerospace engineering capabilities is intrinsically linked to regulatory oversight. In</w:t>
      </w:r>
      <w:r>
        <w:t xml:space="preserve"> </w:t>
      </w:r>
      <w:r>
        <w:rPr>
          <w:bCs/>
          <w:b/>
        </w:rPr>
        <w:t xml:space="preserve">Myanmar Yangon</w:t>
      </w:r>
      <w:r>
        <w:t xml:space="preserve">, the Civil Aviation Department operates under strict national guidelines that are increasingly harmonizing with international safety protocols. For an</w:t>
      </w:r>
    </w:p>
    <w:p>
      <w:pPr>
        <w:pStyle w:val="BodyText"/>
      </w:pPr>
      <w:r>
        <w:t xml:space="preserve">Aerospace Engineer to operate legally and effectively, these regulations must provide a clear pathway for certification and continuous professional development.</w:t>
      </w:r>
    </w:p>
    <w:p>
      <w:pPr>
        <w:pStyle w:val="BodyText"/>
      </w:pPr>
      <w:r>
        <w:t xml:space="preserve">The government of Myanmar has shown interest in modernizing its regulatory environment to attract foreign investment in aviation infrastructure. This includes the potential establishment of free trade zones where aerospace manufacturing components could be assembled with reduced tariffs. Such policies would encourage multinational corporations to partner with local firms in</w:t>
      </w:r>
      <w:r>
        <w:t xml:space="preserve"> </w:t>
      </w:r>
      <w:r>
        <w:rPr>
          <w:bCs/>
          <w:b/>
        </w:rPr>
        <w:t xml:space="preserve">Myanmar Yangon</w:t>
      </w:r>
      <w:r>
        <w:t xml:space="preserve">, facilitating technology transfer and providing on-the-job training for aspiring</w:t>
      </w:r>
    </w:p>
    <w:p>
      <w:pPr>
        <w:pStyle w:val="BodyText"/>
      </w:pPr>
      <w:r>
        <w:t xml:space="preserve">Aerospace Engineers.</w:t>
      </w:r>
    </w:p>
    <w:bookmarkEnd w:id="24"/>
    <w:bookmarkStart w:id="25" w:name="challenges-and-strategic-recommendations"/>
    <w:p>
      <w:pPr>
        <w:pStyle w:val="Heading2"/>
      </w:pPr>
      <w:r>
        <w:rPr>
          <w:bCs/>
          <w:b/>
        </w:rPr>
        <w:t xml:space="preserve">5. Challenges and Strategic Recommendations</w:t>
      </w:r>
    </w:p>
    <w:p>
      <w:pPr>
        <w:pStyle w:val="FirstParagraph"/>
      </w:pPr>
      <w:r>
        <w:t xml:space="preserve">Despite the potential, several challenges hinder the rapid growth of aerospace engineering in</w:t>
      </w:r>
      <w:r>
        <w:t xml:space="preserve"> </w:t>
      </w:r>
      <w:r>
        <w:rPr>
          <w:bCs/>
          <w:b/>
        </w:rPr>
        <w:t xml:space="preserve">Myanmar Yangon</w:t>
      </w:r>
      <w:r>
        <w:t xml:space="preserve">. These include limited funding for research and development, a shortage of advanced laboratory facilities, and geopolitical factors that may complicate international partnerships. Furthermore, brain drain remains a concern, as top engineering talent may seek opportunities abroad.</w:t>
      </w:r>
    </w:p>
    <w:p>
      <w:pPr>
        <w:pStyle w:val="BodyText"/>
      </w:pPr>
      <w:r>
        <w:t xml:space="preserve">To mitigate these issues, the following strategies are recommended for policymakers in</w:t>
      </w:r>
      <w:r>
        <w:t xml:space="preserve"> </w:t>
      </w:r>
      <w:r>
        <w:rPr>
          <w:bCs/>
          <w:b/>
        </w:rPr>
        <w:t xml:space="preserve">Myanmar Yangon</w:t>
      </w:r>
      <w:r>
        <w:t xml:space="preserve">:</w:t>
      </w:r>
    </w:p>
    <w:p>
      <w:pPr>
        <w:numPr>
          <w:ilvl w:val="0"/>
          <w:numId w:val="1001"/>
        </w:numPr>
        <w:pStyle w:val="Compact"/>
      </w:pPr>
      <w:r>
        <w:rPr>
          <w:bCs/>
          <w:b/>
        </w:rPr>
        <w:t xml:space="preserve">Public-Private Partnerships (PPPs):</w:t>
      </w:r>
      <w:r>
        <w:t xml:space="preserve"> </w:t>
      </w:r>
      <w:r>
        <w:t xml:space="preserve">Encourage private aerospace firms to invest in local engineering programs, providing scholarships and internships for students.</w:t>
      </w:r>
    </w:p>
    <w:p>
      <w:pPr>
        <w:numPr>
          <w:ilvl w:val="0"/>
          <w:numId w:val="1001"/>
        </w:numPr>
        <w:pStyle w:val="Compact"/>
      </w:pPr>
      <w:r>
        <w:rPr>
          <w:bCs/>
          <w:b/>
        </w:rPr>
        <w:t xml:space="preserve">Digital Infrastructure:</w:t>
      </w:r>
      <w:r>
        <w:t xml:space="preserve"> </w:t>
      </w:r>
      <w:r>
        <w:t xml:space="preserve">Invest in high-speed computing resources to support computational fluid dynamics (CFD) and simulation work, which are essential tools for modern</w:t>
      </w:r>
    </w:p>
    <w:p>
      <w:pPr>
        <w:numPr>
          <w:ilvl w:val="0"/>
          <w:numId w:val="1000"/>
        </w:numPr>
        <w:pStyle w:val="Compact"/>
      </w:pPr>
      <w:r>
        <w:t xml:space="preserve">Aerospace Engineers.</w:t>
      </w:r>
    </w:p>
    <w:p>
      <w:pPr>
        <w:numPr>
          <w:ilvl w:val="0"/>
          <w:numId w:val="1001"/>
        </w:numPr>
        <w:pStyle w:val="Compact"/>
      </w:pPr>
      <w:r>
        <w:rPr>
          <w:bCs/>
          <w:b/>
        </w:rPr>
        <w:t xml:space="preserve">Regional Collaboration:</w:t>
      </w:r>
      <w:r>
        <w:t xml:space="preserve"> </w:t>
      </w:r>
      <w:r>
        <w:t xml:space="preserve">Establish joint research centers with neighboring countries like Thailand and Vietnam to share best practices in aerospace maintenance and engineering.</w:t>
      </w:r>
    </w:p>
    <w:p>
      <w:pPr>
        <w:numPr>
          <w:ilvl w:val="0"/>
          <w:numId w:val="1001"/>
        </w:numPr>
        <w:pStyle w:val="Compact"/>
      </w:pPr>
      <w:r>
        <w:rPr>
          <w:bCs/>
          <w:b/>
        </w:rPr>
        <w:t xml:space="preserve">Incentive Programs:</w:t>
      </w:r>
      <w:r>
        <w:t xml:space="preserve"> </w:t>
      </w:r>
      <w:r>
        <w:t xml:space="preserve">Offer tax incentives for companies that employ certified local</w:t>
      </w:r>
    </w:p>
    <w:p>
      <w:pPr>
        <w:numPr>
          <w:ilvl w:val="0"/>
          <w:numId w:val="1000"/>
        </w:numPr>
        <w:pStyle w:val="Compact"/>
      </w:pPr>
      <w:r>
        <w:t xml:space="preserve">Aerospace Engineers, thereby retaining talent within</w:t>
      </w:r>
      <w:r>
        <w:t xml:space="preserve"> </w:t>
      </w:r>
      <w:r>
        <w:rPr>
          <w:bCs/>
          <w:b/>
        </w:rPr>
        <w:t xml:space="preserve">Myanmar Yangon</w:t>
      </w:r>
      <w:r>
        <w:t xml:space="preserve">.</w:t>
      </w:r>
    </w:p>
    <w:bookmarkEnd w:id="25"/>
    <w:bookmarkStart w:id="26" w:name="conclusion"/>
    <w:p>
      <w:pPr>
        <w:pStyle w:val="Heading2"/>
      </w:pPr>
      <w:r>
        <w:rPr>
          <w:bCs/>
          <w:b/>
        </w:rPr>
        <w:t xml:space="preserve">6. Conclusion</w:t>
      </w:r>
    </w:p>
    <w:p>
      <w:pPr>
        <w:pStyle w:val="FirstParagraph"/>
      </w:pPr>
      <w:r>
        <w:t xml:space="preserve">The trajectory of industrial development in</w:t>
      </w:r>
      <w:r>
        <w:t xml:space="preserve"> </w:t>
      </w:r>
      <w:r>
        <w:rPr>
          <w:bCs/>
          <w:b/>
        </w:rPr>
        <w:t xml:space="preserve">Myanmar Yangon</w:t>
      </w:r>
      <w:r>
        <w:t xml:space="preserve"> </w:t>
      </w:r>
      <w:r>
        <w:t xml:space="preserve">presents a unique opportunity to integrate aerospace engineering into its economic framework. While the current ecosystem for an</w:t>
      </w:r>
    </w:p>
    <w:p>
      <w:pPr>
        <w:pStyle w:val="BodyText"/>
      </w:pPr>
      <w:r>
        <w:t xml:space="preserve">Aerospace Engineers is still maturing, the foundational elements are in place. By prioritizing education, updating regulatory frameworks, and fostering international collaboration,</w:t>
      </w:r>
      <w:r>
        <w:t xml:space="preserve"> </w:t>
      </w:r>
      <w:r>
        <w:rPr>
          <w:bCs/>
          <w:b/>
        </w:rPr>
        <w:t xml:space="preserve">Myanmar Yangon</w:t>
      </w:r>
      <w:r>
        <w:t xml:space="preserve"> </w:t>
      </w:r>
      <w:r>
        <w:t xml:space="preserve">can transform its aviation sector from a service-oriented hub into a center of engineering excellence.</w:t>
      </w:r>
    </w:p>
    <w:p>
      <w:pPr>
        <w:pStyle w:val="BodyText"/>
      </w:pPr>
      <w:r>
        <w:t xml:space="preserve">The role of the</w:t>
      </w:r>
    </w:p>
    <w:p>
      <w:pPr>
        <w:pStyle w:val="BodyText"/>
      </w:pPr>
      <w:r>
        <w:t xml:space="preserve">Aerospace Engineer will be pivotal in this transition. They will be responsible for maintaining flight safety, improving fuel efficiency through innovative design, and ensuring that</w:t>
      </w:r>
      <w:r>
        <w:t xml:space="preserve"> </w:t>
      </w:r>
      <w:r>
        <w:rPr>
          <w:bCs/>
          <w:b/>
        </w:rPr>
        <w:t xml:space="preserve">Myanmar Yangon’s</w:t>
      </w:r>
      <w:r>
        <w:t xml:space="preserve"> </w:t>
      </w:r>
      <w:r>
        <w:t xml:space="preserve">aviation infrastructure meets global standards. With sustained commitment from government bodies, educational institutions, and the private sector, the dream of a robust aerospace industry in</w:t>
      </w:r>
    </w:p>
    <w:p>
      <w:pPr>
        <w:pStyle w:val="BodyText"/>
      </w:pPr>
      <w:r>
        <w:t xml:space="preserve">Myanmar Yangon is not only feasible but essential for the region's future prosperity.</w:t>
      </w:r>
    </w:p>
    <w:bookmarkEnd w:id="26"/>
    <w:bookmarkStart w:id="27" w:name="references"/>
    <w:p>
      <w:pPr>
        <w:pStyle w:val="Heading2"/>
      </w:pPr>
      <w:r>
        <w:rPr>
          <w:bCs/>
          <w:b/>
        </w:rPr>
        <w:t xml:space="preserve">References</w:t>
      </w:r>
    </w:p>
    <w:p>
      <w:pPr>
        <w:pStyle w:val="FirstParagraph"/>
      </w:pPr>
      <w:r>
        <w:t xml:space="preserve">[1] International Civil Aviation Organization. (2022). *Global Aviation Safety Plan*. Montreal: ICAO.</w:t>
      </w:r>
    </w:p>
    <w:p>
      <w:pPr>
        <w:pStyle w:val="BodyText"/>
      </w:pPr>
      <w:r>
        <w:t xml:space="preserve">[2] Ministry of Transport and Communications, Myanmar. (2023). *National Transport Sector Strategic Plan*. Yangon.</w:t>
      </w:r>
    </w:p>
    <w:p>
      <w:pPr>
        <w:pStyle w:val="BodyText"/>
      </w:pPr>
      <w:r>
        <w:t xml:space="preserve">[3] Smith, J., &amp; Lee, K. (2021). "Aviation Infrastructure Development in Southeast Asia." *Journal of Asian Engineering*, 15(4),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Aerospace Engineering in Myanmar Yangon: Opportunities, Challenges, and Strategic Pathways</dc:title>
  <dc:creator/>
  <dc:language>en</dc:language>
  <cp:keywords/>
  <dcterms:created xsi:type="dcterms:W3CDTF">2026-07-29T03:25:55Z</dcterms:created>
  <dcterms:modified xsi:type="dcterms:W3CDTF">2026-07-29T03:25:55Z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