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28" w:name="X05af1c02bf5370556099f4d3f02848b334ac2eb"/>
    <w:p>
      <w:pPr>
        <w:pStyle w:val="Heading1"/>
      </w:pPr>
      <w:r>
        <w:t xml:space="preserve">The Emergence of Aerospace Engineering in Nepal Kathmandu: Challenges, Opportunities, and Strategic Pathways</w:t>
      </w:r>
    </w:p>
    <w:p>
      <w:pPr>
        <w:pStyle w:val="FirstParagraph"/>
      </w:pPr>
      <w:r>
        <w:t xml:space="preserve">Dr. Ram Shrestha</w:t>
      </w:r>
      <w:r>
        <w:br/>
      </w:r>
      <w:r>
        <w:t xml:space="preserve">Department of Mechanical and Aerospace Engineering,</w:t>
      </w:r>
      <w:r>
        <w:br/>
      </w:r>
      <w:r>
        <w:t xml:space="preserve">Tribhuvan University, Nepal Kathmandu</w:t>
      </w:r>
      <w:r>
        <w:br/>
      </w:r>
      <w:r>
        <w:rPr>
          <w:iCs/>
          <w:i/>
        </w:rPr>
        <w:t xml:space="preserve">Email: rshrestha@tu.edu.np | Date: October 26, 2023</w:t>
      </w:r>
    </w:p>
    <w:p>
      <w:pPr>
        <w:pStyle w:val="BodyText"/>
      </w:pPr>
      <w:r>
        <w:rPr>
          <w:iCs/>
          <w:i/>
          <w:u w:val="single"/>
          <w:bCs/>
          <w:b/>
        </w:rPr>
        <w:t xml:space="preserve">Abstract</w:t>
      </w:r>
      <w:r>
        <w:br/>
      </w:r>
      <w:r>
        <w:t xml:space="preserve">This paper explores the nascent but rapidly evolving landscape of Aerospace Engineering within the unique geographical and socio-economic context of Nepal Kathmandu. While traditionally an emerging field in South Asia, recent advancements in Unmanned Aerial Vehicles (UAVs), satellite remote sensing for disaster management, and aviation infrastructure expansion have necessitated a specialized academic and professional framework. This study analyzes the current state of aerospace education, industry demands, and regulatory environments in Nepal Kathmandu. It highlights the critical need for localized research focusing on high-altitude aerodynamics, drone logistics in mountainous terrains, and sustainable aviation technologies. The findings suggest that while infrastructure limitations exist, strategic partnerships with international institutions and government investment can position Nepal Kathmandu as a hub for specialized aerospace innovation tailored to Himalayan conditions.</w:t>
      </w:r>
    </w:p>
    <w:bookmarkStart w:id="20" w:name="introduction"/>
    <w:p>
      <w:pPr>
        <w:pStyle w:val="Heading2"/>
      </w:pPr>
      <w:r>
        <w:t xml:space="preserve">1. Introduction</w:t>
      </w:r>
    </w:p>
    <w:p>
      <w:pPr>
        <w:pStyle w:val="FirstParagraph"/>
      </w:pPr>
      <w:r>
        <w:t xml:space="preserve">Aerospace Engineering has long been perceived as a discipline confined to nations with established heavy manufacturing bases or significant space programs. However, the paradigm is shifting globally, driven by the democratization of technology and the increasing accessibility of aerospace components. In the context of Nepal Kathmandu, a capital city nestled in the Himalayas at an elevation of approximately 1,400 meters above sea level, Aerospace Engineering represents not merely an academic pursuit but a critical necessity for national development. The unique topographical challenges posed by the Himalayan range create specific demands for aviation technologies that are distinct from those in flat-terrain nations.</w:t>
      </w:r>
    </w:p>
    <w:p>
      <w:pPr>
        <w:pStyle w:val="BodyText"/>
      </w:pPr>
      <w:r>
        <w:t xml:space="preserve">The capital city of Nepal Kathmandu serves as the primary logistical and administrative hub for the country. With its single international airport, Tribhuvan International Airport, acting as a gateway to both tourism and humanitarian aid operations, the city is inherently linked to aviation. Yet, despite this connection, formal education in Aerospace Engineering remains scarce within Nepal Kathmandu’s academic institutions. Most engineering graduates pursue Civil or Electrical Engineering due to perceived stability and immediate job market relevance. This paper argues that cultivating Aerospace Engineering expertise in Nepal Kathmandu is vital for enhancing disaster response capabilities, improving connectivity to remote regions, and fostering a high-tech industrial ecosystem.</w:t>
      </w:r>
    </w:p>
    <w:bookmarkEnd w:id="20"/>
    <w:bookmarkStart w:id="21" w:name="X6b431414b24ce2753e9d99b58af849bdc9c1621"/>
    <w:p>
      <w:pPr>
        <w:pStyle w:val="Heading2"/>
      </w:pPr>
      <w:r>
        <w:t xml:space="preserve">2. The Current Educational Landscape in Nepal Kathmandu</w:t>
      </w:r>
    </w:p>
    <w:p>
      <w:pPr>
        <w:pStyle w:val="FirstParagraph"/>
      </w:pPr>
      <w:r>
        <w:t xml:space="preserve">The tertiary education system in Nepal Kathmandu is dominated by Tribhuvan University (TU), Pulchowk Campus, and various private colleges affiliated with TU or other national universities. Currently, there are no dedicated undergraduate programs explicitly titled "Aerospace Engineering" that offer comprehensive curricula covering both aeronautics and astronautics. Instead, students interested in this field often pursue degrees in Mechanical Engineering or Aeronautical Engineering through specialized electives or postgraduate research.</w:t>
      </w:r>
    </w:p>
    <w:p>
      <w:pPr>
        <w:pStyle w:val="BodyText"/>
      </w:pPr>
      <w:r>
        <w:t xml:space="preserve">This structural gap creates a bottleneck for professional growth. Engineers trained primarily in mechanical disciplines lack the specific aerodynamic and propulsion knowledge required for complex aerospace applications. Furthermore, the laboratory facilities in Nepal Kathmandu are often under-resourced compared to global standards, limiting hands-on experience with wind tunnels, computational fluid dynamics (CFD) software licenses, and composite material testing. Despite these challenges, recent years have seen a surge in student-led initiatives and clubs dedicated to rocketry and drone development within universities in Nepal Kathmandu. These grassroots efforts demonstrate a strong appetite for learning but underscore the urgent need for formalized academic structures.</w:t>
      </w:r>
    </w:p>
    <w:bookmarkEnd w:id="21"/>
    <w:bookmarkStart w:id="22" w:name="Xaa07390bcec3ed061fcadeaf1bd9c897bfcaef1"/>
    <w:p>
      <w:pPr>
        <w:pStyle w:val="Heading2"/>
      </w:pPr>
      <w:r>
        <w:t xml:space="preserve">3. Strategic Applications: Drones and High-Altitude Operations</w:t>
      </w:r>
    </w:p>
    <w:p>
      <w:pPr>
        <w:pStyle w:val="FirstParagraph"/>
      </w:pPr>
      <w:r>
        <w:t xml:space="preserve">The most immediate application of Aerospace Engineering principles in Nepal Kathmandu lies in the domain of Unmanned Aerial Vehicles (UAVs). The rugged terrain surrounding Nepal Kathmandu and extending into rural districts makes traditional road infrastructure expensive and often unreliable, particularly during monsoon seasons. UAVs offer a viable solution for last-mile delivery of medical supplies, agricultural monitoring, and disaster assessment.</w:t>
      </w:r>
    </w:p>
    <w:p>
      <w:pPr>
        <w:pStyle w:val="BodyText"/>
      </w:pPr>
      <w:r>
        <w:t xml:space="preserve">Aerospace Engineers specializing in drone technology can develop solutions tailored to high-altitude operations. Standard commercial drones often suffer from reduced battery efficiency and lift capacity in thin air conditions typical of the Himalayas. Localized research conducted by Aerospace Engineers in Nepal Kathmandu can optimize rotor blade designs, select appropriate motor-propeller combinations, and develop energy management systems that account for altitude-induced performance drops. For instance, medical logistics requiring the transport of blood samples or vaccines to remote hospitals in regions like Mustang or Dolpa require drones capable of navigating steep valleys and turbulent wind patterns—challenges that demand sophisticated aerospace engineering expertise.</w:t>
      </w:r>
    </w:p>
    <w:bookmarkEnd w:id="22"/>
    <w:bookmarkStart w:id="23" w:name="X06fc8751578bb7b07335a7c4d04a38106fe61d8"/>
    <w:p>
      <w:pPr>
        <w:pStyle w:val="Heading2"/>
      </w:pPr>
      <w:r>
        <w:t xml:space="preserve">4. Satellite Remote Sensing and Disaster Management</w:t>
      </w:r>
    </w:p>
    <w:p>
      <w:pPr>
        <w:pStyle w:val="FirstParagraph"/>
      </w:pPr>
      <w:r>
        <w:t xml:space="preserve">Nepal is highly susceptible to natural disasters, including earthquakes, floods, and landslides. The 2015 Gorkha earthquake highlighted the critical importance of accurate data collection for rescue operations. Aerospace Engineering extends beyond aircraft to include satellite technology. Nepal Kathmandu has shown interest in developing its own small satellite capabilities for earth observation.</w:t>
      </w:r>
    </w:p>
    <w:p>
      <w:pPr>
        <w:pStyle w:val="BodyText"/>
      </w:pPr>
      <w:r>
        <w:t xml:space="preserve">Aerospace Engineers are essential in processing data from remote sensing satellites to create real-time hazard maps. By integrating Geographic Information Systems (GIS) with aerospace data analytics, engineers can predict landslide-prone areas and monitor glacier melt rates. This intersection of Aerospace Engineering and environmental science is crucial for the sustainable planning of infrastructure projects in Nepal Kathmandu. Furthermore, as space technology becomes more affordable, the potential for low-orbit satellite constellations to provide internet connectivity to remote parts of Nepal offers a new frontier for aerospace innovation centered in the capital.</w:t>
      </w:r>
    </w:p>
    <w:bookmarkEnd w:id="23"/>
    <w:bookmarkStart w:id="24" w:name="challenges-and-regulatory-frameworks"/>
    <w:p>
      <w:pPr>
        <w:pStyle w:val="Heading2"/>
      </w:pPr>
      <w:r>
        <w:t xml:space="preserve">5. Challenges and Regulatory Frameworks</w:t>
      </w:r>
    </w:p>
    <w:p>
      <w:pPr>
        <w:pStyle w:val="FirstParagraph"/>
      </w:pPr>
      <w:r>
        <w:t xml:space="preserve">The development of Aerospace Engineering in Nepal Kathmandu is not without significant hurdles. The regulatory framework governing airspace, particularly for UAVs, is still evolving. The Civil Aviation Authority of Nepal (CAAN) has introduced guidelines for drone usage, but bureaucratic delays and licensing complexities often hinder rapid prototyping and deployment by local startups. Additionally, the importation of specialized aerospace components faces high tariffs and lengthy customs procedures in Nepal Kathmandu, increasing the cost of research.</w:t>
      </w:r>
    </w:p>
    <w:p>
      <w:pPr>
        <w:pStyle w:val="BodyText"/>
      </w:pPr>
      <w:r>
        <w:t xml:space="preserve">Moreover, there is a "brain drain" phenomenon where highly skilled engineers leave Nepal Kathmandu for opportunities in Europe, North America, or Australia. Retaining talent requires not only competitive salaries but also a vibrant ecosystem that encourages innovation and provides state-of-the-art research facilities. The government must recognize Aerospace Engineering as a strategic sector worthy of subsidy and support.</w:t>
      </w:r>
    </w:p>
    <w:bookmarkEnd w:id="24"/>
    <w:bookmarkStart w:id="25" w:name="recommendations-and-future-outlook"/>
    <w:p>
      <w:pPr>
        <w:pStyle w:val="Heading2"/>
      </w:pPr>
      <w:r>
        <w:t xml:space="preserve">6. Recommendations and Future Outlook</w:t>
      </w:r>
    </w:p>
    <w:p>
      <w:pPr>
        <w:pStyle w:val="FirstParagraph"/>
      </w:pPr>
      <w:r>
        <w:t xml:space="preserve">To harness the potential of Aerospace Engineering in Nepal Kathmandu, several strategic steps are recommended. First, Tribhuvan University and other leading institutions should introduce specialized Master’s programs in Aeronautical or Astronautical Engineering, focusing on high-altitude aerodynamics and UAV systems. Second, public-private partnerships should be encouraged to establish drone testing zones near the periphery of Nepal Kathmandu where safety regulations can be strictly enforced while allowing for experimentation.</w:t>
      </w:r>
    </w:p>
    <w:p>
      <w:pPr>
        <w:pStyle w:val="BodyText"/>
      </w:pPr>
      <w:r>
        <w:t xml:space="preserve">Third, international collaboration is key. Establishing joint research centers with aerospace universities in India, Japan, or Europe can facilitate knowledge transfer and provide access to advanced computational resources. Finally, the government should streamline the regulatory process for drone operators and space technology startups to foster a conducive business environment in Nepal Kathmandu.</w:t>
      </w:r>
    </w:p>
    <w:bookmarkEnd w:id="25"/>
    <w:bookmarkStart w:id="26" w:name="conclusion"/>
    <w:p>
      <w:pPr>
        <w:pStyle w:val="Heading2"/>
      </w:pPr>
      <w:r>
        <w:t xml:space="preserve">7. Conclusion</w:t>
      </w:r>
    </w:p>
    <w:p>
      <w:pPr>
        <w:pStyle w:val="FirstParagraph"/>
      </w:pPr>
      <w:r>
        <w:t xml:space="preserve">The integration of Aerospace Engineering into the academic and industrial fabric of Nepal Kathmandu is no longer a luxury but a necessity. The unique geographical context provides a natural laboratory for testing innovations in high-altitude flight, drone logistics, and remote sensing. By addressing educational gaps, strengthening regulatory frameworks, and fostering international partnerships, Nepal Kathmandu can transform from an observer to an active participant in the global aerospace community. The rise of Aerospace Engineers in this region will not only drive technological advancement but also significantly improve the quality of life for citizens through enhanced connectivity, safety, and disaster resilience.</w:t>
      </w:r>
    </w:p>
    <w:bookmarkEnd w:id="26"/>
    <w:bookmarkStart w:id="27" w:name="references"/>
    <w:p>
      <w:pPr>
        <w:pStyle w:val="Heading2"/>
      </w:pPr>
      <w:r>
        <w:t xml:space="preserve">References</w:t>
      </w:r>
    </w:p>
    <w:p>
      <w:pPr>
        <w:numPr>
          <w:ilvl w:val="0"/>
          <w:numId w:val="1001"/>
        </w:numPr>
        <w:pStyle w:val="Compact"/>
      </w:pPr>
      <w:r>
        <w:t xml:space="preserve">Civil Aviation Authority of Nepal. (2023). *Guidelines for Drone Operations in Nepal*. Kathmandu: CAAN Publications.</w:t>
      </w:r>
    </w:p>
    <w:p>
      <w:pPr>
        <w:numPr>
          <w:ilvl w:val="0"/>
          <w:numId w:val="1001"/>
        </w:numPr>
        <w:pStyle w:val="Compact"/>
      </w:pPr>
      <w:r>
        <w:t xml:space="preserve">Gupta, S., &amp; Sharma, R. (2021). "High Altitude Aerodynamics: Challenges and Solutions." *Journal of Himalayan Engineering*, 15(2), 45-60.</w:t>
      </w:r>
    </w:p>
    <w:p>
      <w:pPr>
        <w:numPr>
          <w:ilvl w:val="0"/>
          <w:numId w:val="1001"/>
        </w:numPr>
        <w:pStyle w:val="Compact"/>
      </w:pPr>
      <w:r>
        <w:t xml:space="preserve">National Planning Commission Nepal. (2020). *National Strategy for Space Technology Application*. Kathmandu: Government of Nepal.</w:t>
      </w:r>
    </w:p>
    <w:p>
      <w:pPr>
        <w:numPr>
          <w:ilvl w:val="0"/>
          <w:numId w:val="1001"/>
        </w:numPr>
        <w:pStyle w:val="Compact"/>
      </w:pPr>
      <w:r>
        <w:t xml:space="preserve">Pokhrel, B. (2019). "Educational Gaps in Engineering Disciplines in South Asia." *International Journal of Technical Education*, 8(4),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Nepal Kathmandu: Challenges, Opportunities, and Strategic Pathways</dc:title>
  <dc:creator/>
  <dc:language>en</dc:language>
  <cp:keywords/>
  <dcterms:created xsi:type="dcterms:W3CDTF">2026-07-29T17:28:07Z</dcterms:created>
  <dcterms:modified xsi:type="dcterms:W3CDTF">2026-07-29T17:28:07Z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