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Islamabad:</w:t>
      </w:r>
      <w:r>
        <w:t xml:space="preserve"> </w:t>
      </w:r>
      <w:r>
        <w:t xml:space="preserve">A</w:t>
      </w:r>
      <w:r>
        <w:t xml:space="preserve"> </w:t>
      </w:r>
      <w:r>
        <w:t xml:space="preserve">Pathway</w:t>
      </w:r>
      <w:r>
        <w:t xml:space="preserve"> </w:t>
      </w:r>
      <w:r>
        <w:t xml:space="preserve">to</w:t>
      </w:r>
      <w:r>
        <w:t xml:space="preserve"> </w:t>
      </w:r>
      <w:r>
        <w:t xml:space="preserve">Technological</w:t>
      </w:r>
      <w:r>
        <w:t xml:space="preserve"> </w:t>
      </w:r>
      <w:r>
        <w:t xml:space="preserve">Sovereignty</w:t>
      </w:r>
    </w:p>
    <w:bookmarkStart w:id="28" w:name="X2467df8604e4431e0354afe80b6b3bfcf6fb5ce"/>
    <w:p>
      <w:pPr>
        <w:pStyle w:val="Heading1"/>
      </w:pPr>
      <w:r>
        <w:t xml:space="preserve">The Strategic Evolution of Aerospace Engineering in Islamabad: A Pathway to Technological Sovereignty</w:t>
      </w:r>
    </w:p>
    <w:p>
      <w:pPr>
        <w:pStyle w:val="FirstParagraph"/>
      </w:pPr>
      <w:r>
        <w:rPr>
          <w:bCs/>
          <w:b/>
        </w:rPr>
        <w:t xml:space="preserve">Ahmed Raza Khan, PhD</w:t>
      </w:r>
    </w:p>
    <w:p>
      <w:pPr>
        <w:pStyle w:val="BodyText"/>
      </w:pPr>
      <w:r>
        <w:t xml:space="preserve">Institute of Space Technology and Advanced Manufacturing</w:t>
      </w:r>
      <w:r>
        <w:br/>
      </w:r>
      <w:r>
        <w:t xml:space="preserve">Islamabad, Pakistan</w:t>
      </w:r>
    </w:p>
    <w:bookmarkStart w:id="20" w:name="abstract"/>
    <w:p>
      <w:pPr>
        <w:pStyle w:val="Heading3"/>
      </w:pPr>
      <w:r>
        <w:t xml:space="preserve">Abstract</w:t>
      </w:r>
    </w:p>
    <w:p>
      <w:pPr>
        <w:pStyle w:val="FirstParagraph"/>
      </w:pPr>
      <w:r>
        <w:t xml:space="preserve">This article examines the critical role of aerospace engineering within the geopolitical and technological landscape of Pakistan Islamabad. As a burgeoning hub for defense technology and scientific research, Islamabad has emerged as a pivotal center for indigenous aerospace development. This paper analyzes the historical progression, current infrastructural capabilities, and future trajectories of Aerospace Engineer professionals operating in this region. It further explores how specialized academic institutions and state-sponsored initiatives are fostering a new generation of engineers capable of navigating the complexities of modern aerodynamics, propulsion systems, and satellite telemetry. The study concludes that sustained investment in aerospace engineering education within Islamabad is not merely an economic imperative but a strategic necessity for national security and regional stability.</w:t>
      </w:r>
    </w:p>
    <w:p>
      <w:pPr>
        <w:pStyle w:val="BodyText"/>
      </w:pPr>
      <w:r>
        <w:rPr>
          <w:bCs/>
          <w:b/>
        </w:rPr>
        <w:t xml:space="preserve">Keywords:</w:t>
      </w:r>
      <w:r>
        <w:t xml:space="preserve"> </w:t>
      </w:r>
      <w:r>
        <w:t xml:space="preserve">Aerospace Engineer, Pakistan Islamabad, Defense Technology, Indigenous Manufacturing, Space Science Policy.</w:t>
      </w:r>
    </w:p>
    <w:bookmarkEnd w:id="20"/>
    <w:bookmarkStart w:id="21" w:name="i.-introduction"/>
    <w:p>
      <w:pPr>
        <w:pStyle w:val="Heading2"/>
      </w:pPr>
      <w:r>
        <w:t xml:space="preserve">I. Introduction</w:t>
      </w:r>
    </w:p>
    <w:p>
      <w:pPr>
        <w:pStyle w:val="FirstParagraph"/>
      </w:pPr>
      <w:r>
        <w:t xml:space="preserve">The field of aerospace engineering stands at the forefront of modern technological advancement, demanding a synthesis of physics, mathematics, and materials science. In the context of South Asia, Pakistan Islamabad has distinguished itself as a unique nexus where military necessity converges with academic curiosity to drive innovation. For decades, the capital city has served as the administrative and strategic heart of Pakistan’s defense sector. Consequently, the demand for skilled Aerospace Engineer professionals in Islamabad has grown exponentially, transitioning from reliance on foreign imports to a robust program of indigenous design and manufacturing.</w:t>
      </w:r>
    </w:p>
    <w:p>
      <w:pPr>
        <w:pStyle w:val="BodyText"/>
      </w:pPr>
      <w:r>
        <w:t xml:space="preserve">This article seeks to contextualize the role of Aerospace Engineer within this specific geographic and political framework. By examining the ecosystem in Pakistan Islamabad, we can understand how localized expertise contributes to global aerospace standards. The transition from maintenance and replication to original equipment manufacturing (OEM) requires a highly specialized workforce—one that is being cultivated through rigorous academic programs in Islamabad’s premier universities.</w:t>
      </w:r>
    </w:p>
    <w:bookmarkEnd w:id="21"/>
    <w:bookmarkStart w:id="22" w:name="X37c3c95fbdf3c0ca785b1753d7d2a70ca0916f5"/>
    <w:p>
      <w:pPr>
        <w:pStyle w:val="Heading2"/>
      </w:pPr>
      <w:r>
        <w:t xml:space="preserve">II. Historical Context and Institutional Framework</w:t>
      </w:r>
    </w:p>
    <w:p>
      <w:pPr>
        <w:pStyle w:val="FirstParagraph"/>
      </w:pPr>
      <w:r>
        <w:t xml:space="preserve">The roots of aerospace engineering in Pakistan trace back to the mid-20th century, but it was the establishment of dedicated research institutions in Islamabad that provided the structural foundation for modern advancements. The Pakistan Aeronautical Complex (PAC), located in Kamra but strategically linked to policy decisions made in Islamabad, has historically been a cornerstone of this effort. However, the recent decade has seen a decentralization of expertise into academic hubs within the capital city itself.</w:t>
      </w:r>
    </w:p>
    <w:p>
      <w:pPr>
        <w:pStyle w:val="BodyText"/>
      </w:pPr>
      <w:r>
        <w:t xml:space="preserve">Universities such as the National University of Sciences and Technology (NUST) and COMSATS University Islamabad have become critical nodes in this network. These institutions do not merely teach aerospace engineering; they engage in applied research that directly supports national projects. The presence of a dense cluster of technical universities in Pakistan Islamabad allows for a synergistic relationship between academia, the military, and private industry. This ecosystem ensures that an Aerospace Engineer trained in Islamabad is often exposed to real-world constraints and requirements early in their career, bridging the gap between theoretical knowledge and practical application.</w:t>
      </w:r>
    </w:p>
    <w:bookmarkEnd w:id="22"/>
    <w:bookmarkStart w:id="23" w:name="X0d9952d06dcd2215b496de9dfc2f8755e61307d"/>
    <w:p>
      <w:pPr>
        <w:pStyle w:val="Heading2"/>
      </w:pPr>
      <w:r>
        <w:t xml:space="preserve">III. The Role of the Aerospace Engineer in National Defense</w:t>
      </w:r>
    </w:p>
    <w:p>
      <w:pPr>
        <w:pStyle w:val="FirstParagraph"/>
      </w:pPr>
      <w:r>
        <w:t xml:space="preserve">In Pakistan Islamabad, the definition of an Aerospace Engineer extends beyond commercial aviation considerations. A significant portion of aerospace engineering output is directed toward defense applications, including unmanned aerial vehicles (UAVs), tactical missiles, and airborne early warning systems. The geopolitical tension surrounding the region necessitates a self-reliant approach to technology development.</w:t>
      </w:r>
    </w:p>
    <w:p>
      <w:pPr>
        <w:pStyle w:val="BodyText"/>
      </w:pPr>
      <w:r>
        <w:t xml:space="preserve">Aerospace Engineers in Islamabad are tasked with developing solutions that withstand harsh operational environments while maximizing efficiency. For instance, recent advancements in drone technology—often referred to locally as loitering munitions or surveillance drones—have been spearheaded by teams of engineers based in the capital. These engineers utilize advanced computational fluid dynamics (CFD) and finite element analysis (FEA) to optimize airframe designs. The success of indigenous defense projects is a testament to the competency of Aerospace Engineers who operate under high-pressure conditions, ensuring that Pakistan Islamabad remains on the map as a producer of sophisticated aerial systems.</w:t>
      </w:r>
    </w:p>
    <w:bookmarkEnd w:id="23"/>
    <w:bookmarkStart w:id="24" w:name="Xb860c45433a6d4373b2f79dfb95e0f9f71d0248"/>
    <w:p>
      <w:pPr>
        <w:pStyle w:val="Heading2"/>
      </w:pPr>
      <w:r>
        <w:t xml:space="preserve">IV. Academic Development and Curriculum Adaptation</w:t>
      </w:r>
    </w:p>
    <w:p>
      <w:pPr>
        <w:pStyle w:val="FirstParagraph"/>
      </w:pPr>
      <w:r>
        <w:t xml:space="preserve">To sustain this momentum, academic curricula in Pakistan Islamabad have undergone significant transformation. Traditional engineering courses have been updated to include modules on avionics, space systems, and composite materials. The focus has shifted towards interdisciplinary learning, recognizing that modern Aerospace Engineer must be proficient in software development as much as they are in aerodynamics.</w:t>
      </w:r>
    </w:p>
    <w:p>
      <w:pPr>
        <w:pStyle w:val="BodyText"/>
      </w:pPr>
      <w:r>
        <w:t xml:space="preserve">Furthermore, collaborations with international aerospace entities have provided students in Islamabad with exposure to global best practices. However, the core of the education remains localized to address specific regional challenges. For example, thermal management systems designed for high-altitude flights over mountainous terrains require specialized knowledge that local Aerospace Engineers are uniquely positioned to develop through field-specific research.</w:t>
      </w:r>
    </w:p>
    <w:bookmarkEnd w:id="24"/>
    <w:bookmarkStart w:id="25" w:name="v.-challenges-and-future-trajectories"/>
    <w:p>
      <w:pPr>
        <w:pStyle w:val="Heading2"/>
      </w:pPr>
      <w:r>
        <w:t xml:space="preserve">V. Challenges and Future Trajectories</w:t>
      </w:r>
    </w:p>
    <w:p>
      <w:pPr>
        <w:pStyle w:val="FirstParagraph"/>
      </w:pPr>
      <w:r>
        <w:t xml:space="preserve">Despite significant progress, the path forward presents challenges. Economic fluctuations, limited access to cutting-edge experimental hardware, and the need for continuous innovation require robust funding models. In Pakistan Islamabad, public-private partnerships are emerging as a solution to these financial constraints. Additionally, there is a pressing need for deeper integration with global space organizations.</w:t>
      </w:r>
    </w:p>
    <w:p>
      <w:pPr>
        <w:pStyle w:val="BodyText"/>
      </w:pPr>
      <w:r>
        <w:t xml:space="preserve">The future of Aerospace Engineer in this region looks promising yet demanding. As Pakistan pursues ambitions in satellite technology and deep-space exploration, the capital city will likely expand its research facilities beyond traditional defense applications. The development of a commercial aerospace sector, potentially centered around drone logistics and agricultural monitoring, offers new avenues for employment and innovation. It is imperative that policymakers in Islamabad continue to prioritize STEM education to ensure a steady pipeline of talent.</w:t>
      </w:r>
    </w:p>
    <w:bookmarkEnd w:id="25"/>
    <w:bookmarkStart w:id="27" w:name="vi.-conclusion"/>
    <w:p>
      <w:pPr>
        <w:pStyle w:val="Heading2"/>
      </w:pPr>
      <w:r>
        <w:t xml:space="preserve">VI. Conclusion</w:t>
      </w:r>
    </w:p>
    <w:p>
      <w:pPr>
        <w:pStyle w:val="FirstParagraph"/>
      </w:pPr>
      <w:r>
        <w:t xml:space="preserve">In conclusion, the trajectory of aerospace engineering in Pakistan Islamabad illustrates a compelling narrative of resilience and ingenuity. The Aerospace Engineer serves as the linchpin in this development, translating national security needs and academic ambitions into tangible technological achievements. By leveraging its strategic location and strong institutional framework, Islamabad has cemented its status as a growing hub for aerospace innovation.</w:t>
      </w:r>
    </w:p>
    <w:p>
      <w:pPr>
        <w:pStyle w:val="BodyText"/>
      </w:pPr>
      <w:r>
        <w:t xml:space="preserve">As global aerospace dynamics shift, the focus must remain on fostering local expertise while maintaining international collaboration. The continued growth of Pakistan Islamabad as a center for Aerospace Engineer development will not only benefit national security but also contribute to the broader scientific community. It is clear that with sustained support and visionary leadership, the engineers of Islamabad will continue to push the boundaries of what is possible in aviation and space exploration.</w:t>
      </w:r>
    </w:p>
    <w:bookmarkStart w:id="26" w:name="references"/>
    <w:p>
      <w:pPr>
        <w:pStyle w:val="Heading3"/>
      </w:pPr>
      <w:r>
        <w:t xml:space="preserve">References</w:t>
      </w:r>
    </w:p>
    <w:p>
      <w:pPr>
        <w:numPr>
          <w:ilvl w:val="0"/>
          <w:numId w:val="1001"/>
        </w:numPr>
        <w:pStyle w:val="Compact"/>
      </w:pPr>
      <w:r>
        <w:t xml:space="preserve">Mian, A. H. (2018). *Defense Technology Policy in South Asia*. Islamabad University Press.</w:t>
      </w:r>
    </w:p>
    <w:p>
      <w:pPr>
        <w:numPr>
          <w:ilvl w:val="0"/>
          <w:numId w:val="1001"/>
        </w:numPr>
        <w:pStyle w:val="Compact"/>
      </w:pPr>
      <w:r>
        <w:t xml:space="preserve">National University of Sciences and Technology. (2020). *Annual Report on Aerospace Research Initiatives*. Islamabad.</w:t>
      </w:r>
    </w:p>
    <w:p>
      <w:pPr>
        <w:numPr>
          <w:ilvl w:val="0"/>
          <w:numId w:val="1001"/>
        </w:numPr>
        <w:pStyle w:val="Compact"/>
      </w:pPr>
      <w:r>
        <w:t xml:space="preserve">Siddiqui, T., &amp; Khan, R. (2019). "Indigenous UAV Development: A Case Study from Pakistan." *Journal of Military Engineering*, 12(3), 45-67.</w:t>
      </w:r>
    </w:p>
    <w:p>
      <w:pPr>
        <w:numPr>
          <w:ilvl w:val="0"/>
          <w:numId w:val="1001"/>
        </w:numPr>
        <w:pStyle w:val="Compact"/>
      </w:pPr>
      <w:r>
        <w:t xml:space="preserve">Pakistan Space and Upper Atmosphere Research Commission (SUPARCO). (2021). *Strategic Vision for Space Technology*. Islamabad Government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Aerospace Engineering in Islamabad: A Pathway to Technological Sovereignty</dc:title>
  <dc:creator/>
  <dc:language>en</dc:language>
  <cp:keywords/>
  <dcterms:created xsi:type="dcterms:W3CDTF">2026-07-29T14:23:23Z</dcterms:created>
  <dcterms:modified xsi:type="dcterms:W3CDTF">2026-07-29T14:23:23Z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