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Developmental</w:t>
      </w:r>
      <w:r>
        <w:t xml:space="preserve"> </w:t>
      </w:r>
      <w:r>
        <w:t xml:space="preserve">Trajectory</w:t>
      </w:r>
      <w:r>
        <w:t xml:space="preserve"> </w:t>
      </w:r>
      <w:r>
        <w:t xml:space="preserve">of</w:t>
      </w:r>
      <w:r>
        <w:t xml:space="preserve"> </w:t>
      </w:r>
      <w:r>
        <w:t xml:space="preserve">Sri</w:t>
      </w:r>
      <w:r>
        <w:t xml:space="preserve"> </w:t>
      </w:r>
      <w:r>
        <w:t xml:space="preserve">Lanka: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Colombo</w:t>
      </w:r>
    </w:p>
    <w:bookmarkStart w:id="32" w:name="X83ce196e31d52dfc17bb2c7a8a2901fdb3a73ec"/>
    <w:p>
      <w:pPr>
        <w:pStyle w:val="Heading1"/>
      </w:pPr>
      <w:r>
        <w:t xml:space="preserve">The Emerging Role of Aerospace Engineering in the Developmental Trajectory of Sri Lanka: A Strategic Analysis for Colombo</w:t>
      </w:r>
    </w:p>
    <w:p>
      <w:pPr>
        <w:pStyle w:val="FirstParagraph"/>
      </w:pPr>
      <w:r>
        <w:rPr>
          <w:bCs/>
          <w:b/>
        </w:rPr>
        <w:t xml:space="preserve">Dr. N. Perera &amp; Prof. J. Silva</w:t>
      </w:r>
      <w:r>
        <w:br/>
      </w:r>
      <w:r>
        <w:t xml:space="preserve">Department of Mechanical and Aerospace Engineering, University of Moratuwa</w:t>
      </w:r>
      <w:r>
        <w:br/>
      </w:r>
      <w:r>
        <w:t xml:space="preserve">Submitted for the Journal of South Asian Technological Development</w:t>
      </w:r>
      <w:r>
        <w:br/>
      </w:r>
      <w:r>
        <w:t xml:space="preserve">Date: October 2023</w:t>
      </w:r>
    </w:p>
    <w:bookmarkStart w:id="20" w:name="abstract"/>
    <w:p>
      <w:pPr>
        <w:pStyle w:val="Heading3"/>
      </w:pPr>
      <w:r>
        <w:rPr>
          <w:bCs/>
          <w:b/>
        </w:rPr>
        <w:t xml:space="preserve">Abstract</w:t>
      </w:r>
    </w:p>
    <w:p>
      <w:pPr>
        <w:pStyle w:val="FirstParagraph"/>
      </w:pPr>
      <w:r>
        <w:t xml:space="preserve">This article examines the nascent but rapidly evolving landscape of aerospace engineering within the context of Sri Lanka, with a specific focus on Colombo as the emerging hub for aviation-related technology and education. As global supply chains diversify and low-cost aviation models expand across South Asia, Sri Lanka stands at a critical juncture to leverage its strategic geographic position. This paper explores the necessity for specialized aerospace engineering curricula in Colombo, the potential for integrating aeronautical maintenance, repair, and overhaul (MRO) sectors into the national economic strategy, and the role of urban planning in Colombo’s airport infrastructure. By analyzing current trends in sustainable aviation and regional connectivity, this study argues that investing in aerospace engineering talent is not merely a niche interest but a fundamental requirement for Sri Lanka’s long-term technological sovereignty.</w:t>
      </w:r>
    </w:p>
    <w:bookmarkEnd w:id="20"/>
    <w:bookmarkStart w:id="21" w:name="introduction"/>
    <w:p>
      <w:pPr>
        <w:pStyle w:val="Heading2"/>
      </w:pPr>
      <w:r>
        <w:t xml:space="preserve">1. Introduction</w:t>
      </w:r>
    </w:p>
    <w:p>
      <w:pPr>
        <w:pStyle w:val="FirstParagraph"/>
      </w:pPr>
      <w:r>
        <w:t xml:space="preserve">Aerospace engineering has historically been dominated by nations with established heavy industries and significant research budgets. However, the paradigm is shifting. The demand for specialized aviation services in the Indo-Pacific region has created opportunities for emerging economies to carve out niche markets in design, simulation, maintenance, and urban air mobility planning. In this global context, Sri Lanka presents a unique case study. Positioned at the crossroads of major international air routes connecting Europe and East Asia, the nation possesses an inherent comparative advantage in aviation logistics and services.</w:t>
      </w:r>
    </w:p>
    <w:p>
      <w:pPr>
        <w:pStyle w:val="BodyText"/>
      </w:pPr>
      <w:r>
        <w:t xml:space="preserve">Colombo, as the commercial capital of Sri Lanka, is increasingly recognized not just as a passenger transit hub but as a potential center for technical expertise. The recent expansion of Bandaranaike International Airport (BIA) and the surrounding Free Trade Zones have catalyzed interest in high-tech engineering sectors. This article posits that to fully capitalize on these developments, Sri Lanka must transition from viewing aerospace merely as an operational necessity to recognizing it as a core academic and industrial discipline. The integration of aerospace engineering principles into the national educational framework in Colombo is essential for fostering innovation, reducing dependency on foreign technical expertise, and creating high-value employment opportunities.</w:t>
      </w:r>
    </w:p>
    <w:bookmarkEnd w:id="21"/>
    <w:bookmarkStart w:id="24" w:name="X6623ffac0ceac05380dd2bea1347b048598edd3"/>
    <w:p>
      <w:pPr>
        <w:pStyle w:val="Heading2"/>
      </w:pPr>
      <w:r>
        <w:t xml:space="preserve">2. The Academic Imperative: Developing Human Capital in Colombo</w:t>
      </w:r>
    </w:p>
    <w:p>
      <w:pPr>
        <w:pStyle w:val="FirstParagraph"/>
      </w:pPr>
      <w:r>
        <w:t xml:space="preserve">The foundation of any robust aerospace industry is a skilled workforce. Currently, Sri Lanka faces a deficit of specialized knowledge in aerodynamics, propulsion systems, and composite materials structure analysis. While general mechanical engineering programs exist within the University of Colombo and other local institutions, there is a distinct lack of dedicated aerospace engineering degrees that align with international accreditation standards.</w:t>
      </w:r>
    </w:p>
    <w:bookmarkStart w:id="22" w:name="curriculum-development"/>
    <w:p>
      <w:pPr>
        <w:pStyle w:val="Heading3"/>
      </w:pPr>
      <w:r>
        <w:t xml:space="preserve">2.1 Curriculum Development</w:t>
      </w:r>
    </w:p>
    <w:p>
      <w:pPr>
        <w:pStyle w:val="FirstParagraph"/>
      </w:pPr>
      <w:r>
        <w:t xml:space="preserve">To address this gap, academic institutions in Colombo must collaborate with global aerospace partners to develop curricula that emphasize both theoretical rigor and practical application. This includes modules on unmanned aerial vehicles (UAVs), sustainable aviation fuels, and avionics systems. By embedding these subjects into the engineering faculties of Colombo-based universities, Sri Lanka can produce graduates who are not only employable locally but also competitive in the global market.</w:t>
      </w:r>
    </w:p>
    <w:bookmarkEnd w:id="22"/>
    <w:bookmarkStart w:id="23" w:name="research-and-development-hubs"/>
    <w:p>
      <w:pPr>
        <w:pStyle w:val="Heading3"/>
      </w:pPr>
      <w:r>
        <w:t xml:space="preserve">2.2 Research and Development Hubs</w:t>
      </w:r>
    </w:p>
    <w:p>
      <w:pPr>
        <w:pStyle w:val="FirstParagraph"/>
      </w:pPr>
      <w:r>
        <w:t xml:space="preserve">Beyond undergraduate education, there is a need for research centers focused on tropical aviation challenges. For instance, operating aircraft in high-humidity and high-temperature environments presents unique engineering problems related to engine efficiency and material corrosion. Colombo-based engineers are uniquely positioned to study these phenomena, contributing valuable data to the global aerospace community while solving local operational inefficiencies.</w:t>
      </w:r>
    </w:p>
    <w:bookmarkEnd w:id="23"/>
    <w:bookmarkEnd w:id="24"/>
    <w:bookmarkStart w:id="25" w:name="X36671190453e9f3e194f1c722042911e8231d27"/>
    <w:p>
      <w:pPr>
        <w:pStyle w:val="Heading2"/>
      </w:pPr>
      <w:r>
        <w:t xml:space="preserve">3. Industrial Applications: MRO and Supply Chain Integration</w:t>
      </w:r>
    </w:p>
    <w:p>
      <w:pPr>
        <w:pStyle w:val="FirstParagraph"/>
      </w:pPr>
      <w:r>
        <w:t xml:space="preserve">Aerospace engineering in Sri Lanka is not limited to academia; it has profound industrial implications. The Maintenance, Repair, and Overhaul (MRO) sector represents the most immediate economic opportunity for Colombo. As airline fleets age and require more frequent servicing, the demand for cost-effective MRO services grows globally.</w:t>
      </w:r>
    </w:p>
    <w:p>
      <w:pPr>
        <w:pStyle w:val="BodyText"/>
      </w:pPr>
      <w:r>
        <w:t xml:space="preserve">By upgrading local engineering standards to meet International Civil Aviation Organization (ICAO) requirements, Sri Lanka can attract multinational aviation corporations to establish regional hubs in Colombo. This requires a workforce capable of performing complex structural repairs, engine overhauls, and software updates for modern avionics. The presence of aerospace engineers in these facilities ensures quality control and safety compliance, thereby enhancing the reputation of Sri Lankan aviation services on the world stage.</w:t>
      </w:r>
    </w:p>
    <w:p>
      <w:pPr>
        <w:pStyle w:val="BodyText"/>
      </w:pPr>
      <w:r>
        <w:t xml:space="preserve">Furthermore, the broader supply chain benefits from aerospace engineering expertise. Local manufacturing firms can pivot from traditional textile or agricultural processing to producing precision components for global aerospace contractors. This diversification is crucial for an economy seeking resilience against external shocks.</w:t>
      </w:r>
    </w:p>
    <w:bookmarkEnd w:id="25"/>
    <w:bookmarkStart w:id="28" w:name="X45f37190077ef4384fd4b624a28e76c904e3dd7"/>
    <w:p>
      <w:pPr>
        <w:pStyle w:val="Heading2"/>
      </w:pPr>
      <w:r>
        <w:t xml:space="preserve">4. Urban Planning and Sustainable Aviation in Colombo</w:t>
      </w:r>
    </w:p>
    <w:p>
      <w:pPr>
        <w:pStyle w:val="FirstParagraph"/>
      </w:pPr>
      <w:r>
        <w:t xml:space="preserve">The scope of aerospace engineering extends beyond the aircraft itself; it encompasses the infrastructure that supports it. In Colombo, rapid urbanization poses significant challenges for airport expansion and noise pollution management. Aerospace engineers play a critical role in acoustic modeling, flight path optimization, and environmental impact assessments.</w:t>
      </w:r>
    </w:p>
    <w:bookmarkStart w:id="26" w:name="noise-abatement-strategies"/>
    <w:p>
      <w:pPr>
        <w:pStyle w:val="Heading3"/>
      </w:pPr>
      <w:r>
        <w:t xml:space="preserve">4.1 Noise Abatement Strategies</w:t>
      </w:r>
    </w:p>
    <w:p>
      <w:pPr>
        <w:pStyle w:val="FirstParagraph"/>
      </w:pPr>
      <w:r>
        <w:t xml:space="preserve">As Colombo expands toward the western suburbs of BIA, resident concerns regarding aircraft noise are intensifying. Aerospace professionals are needed to design quieter aircraft procedures and advocate for advanced engine technologies that reduce decibel emissions at the source. This interdisciplinary approach, combining engineering with urban policy, is vital for maintaining social license to operate.</w:t>
      </w:r>
    </w:p>
    <w:bookmarkEnd w:id="26"/>
    <w:bookmarkStart w:id="27" w:name="future-mobility"/>
    <w:p>
      <w:pPr>
        <w:pStyle w:val="Heading3"/>
      </w:pPr>
      <w:r>
        <w:t xml:space="preserve">4.2 Future Mobility</w:t>
      </w:r>
    </w:p>
    <w:p>
      <w:pPr>
        <w:pStyle w:val="FirstParagraph"/>
      </w:pPr>
      <w:r>
        <w:t xml:space="preserve">The advent of eVTOL (electric Vertical Take-Off and Landing) vehicles promises to revolutionize urban transport. Colombo’s topography and traffic congestion make it an ideal candidate for early adoption of air taxi services. Aerospace engineers are essential in designing the vertiport infrastructure, integrating these systems into existing air traffic management frameworks, and ensuring safety protocols for densely populated urban centers.</w:t>
      </w:r>
    </w:p>
    <w:bookmarkEnd w:id="27"/>
    <w:bookmarkEnd w:id="28"/>
    <w:bookmarkStart w:id="29" w:name="challenges-and-policy-recommendations"/>
    <w:p>
      <w:pPr>
        <w:pStyle w:val="Heading2"/>
      </w:pPr>
      <w:r>
        <w:t xml:space="preserve">5. Challenges and Policy Recommendations</w:t>
      </w:r>
    </w:p>
    <w:p>
      <w:pPr>
        <w:pStyle w:val="FirstParagraph"/>
      </w:pPr>
      <w:r>
        <w:t xml:space="preserve">Despite the clear benefits, several barriers hinder the growth of aerospace engineering in Sri Lanka. These include limited funding for R&amp;D, a "brain drain" of talented engineers seeking opportunities abroad, and regulatory bottlenecks that slow down industry-academia collaboration.</w:t>
      </w:r>
    </w:p>
    <w:p>
      <w:pPr>
        <w:pStyle w:val="BodyText"/>
      </w:pPr>
      <w:r>
        <w:t xml:space="preserve">To mitigate these challenges, the government of Sri Lanka should consider the following policy recommendations:</w:t>
      </w:r>
    </w:p>
    <w:p>
      <w:pPr>
        <w:numPr>
          <w:ilvl w:val="0"/>
          <w:numId w:val="1001"/>
        </w:numPr>
        <w:pStyle w:val="Compact"/>
      </w:pPr>
      <w:r>
        <w:rPr>
          <w:bCs/>
          <w:b/>
        </w:rPr>
        <w:t xml:space="preserve">Incentivize Local Study:</w:t>
      </w:r>
      <w:r>
        <w:t xml:space="preserve"> </w:t>
      </w:r>
      <w:r>
        <w:t xml:space="preserve">Provide scholarships and grants for students pursuing aerospace engineering in Colombo universities.</w:t>
      </w:r>
    </w:p>
    <w:p>
      <w:pPr>
        <w:numPr>
          <w:ilvl w:val="0"/>
          <w:numId w:val="1001"/>
        </w:numPr>
        <w:pStyle w:val="Compact"/>
      </w:pPr>
      <w:r>
        <w:rPr>
          <w:bCs/>
          <w:b/>
        </w:rPr>
        <w:t xml:space="preserve">Foster Public-Private Partnerships:</w:t>
      </w:r>
      <w:r>
        <w:t xml:space="preserve"> </w:t>
      </w:r>
      <w:r>
        <w:t xml:space="preserve">Create innovation hubs where local firms can test prototypes with support from academic researchers.</w:t>
      </w:r>
    </w:p>
    <w:p>
      <w:pPr>
        <w:numPr>
          <w:ilvl w:val="0"/>
          <w:numId w:val="1001"/>
        </w:numPr>
        <w:pStyle w:val="Compact"/>
      </w:pPr>
      <w:r>
        <w:rPr>
          <w:bCs/>
          <w:b/>
        </w:rPr>
        <w:t xml:space="preserve">International Accreditation:</w:t>
      </w:r>
      <w:r>
        <w:t xml:space="preserve"> </w:t>
      </w:r>
      <w:r>
        <w:t xml:space="preserve">Align local engineering degrees with Washington Accord standards to facilitate global mobility and recognition of Sri Lankan engineers.</w:t>
      </w:r>
    </w:p>
    <w:bookmarkEnd w:id="29"/>
    <w:bookmarkStart w:id="31" w:name="conclusion"/>
    <w:p>
      <w:pPr>
        <w:pStyle w:val="Heading2"/>
      </w:pPr>
      <w:r>
        <w:t xml:space="preserve">6. Conclusion</w:t>
      </w:r>
    </w:p>
    <w:p>
      <w:pPr>
        <w:pStyle w:val="FirstParagraph"/>
      </w:pPr>
      <w:r>
        <w:t xml:space="preserve">The integration of aerospace engineering into the developmental fabric of Sri Lanka, particularly within Colombo, is no longer a futuristic aspiration but an immediate necessity. By leveraging its strategic location and investing in specialized human capital, Sri Lanka can transform from a passive node in global aviation networks to an active participant in the aerospace value chain. The establishment of robust academic programs, the growth of high-tech MRO industries, and the adoption of sustainable urban air mobility solutions will define this transformation.</w:t>
      </w:r>
    </w:p>
    <w:p>
      <w:pPr>
        <w:pStyle w:val="BodyText"/>
      </w:pPr>
      <w:r>
        <w:t xml:space="preserve">For Colombo to remain competitive in South Asia, policymakers must prioritize aerospace engineering as a key pillar of national technological strategy. Doing so will not only enhance national security and economic stability but also inspire a new generation of Sri Lankan engineers to reach for the skies. The potential is vast, provided that the academic and industrial communities unite with a shared vision for aeronautical excellence.</w:t>
      </w:r>
    </w:p>
    <w:bookmarkStart w:id="30" w:name="references"/>
    <w:p>
      <w:pPr>
        <w:pStyle w:val="Heading3"/>
      </w:pPr>
      <w:r>
        <w:t xml:space="preserve">References</w:t>
      </w:r>
    </w:p>
    <w:p>
      <w:pPr>
        <w:numPr>
          <w:ilvl w:val="0"/>
          <w:numId w:val="1002"/>
        </w:numPr>
        <w:pStyle w:val="Compact"/>
      </w:pPr>
      <w:r>
        <w:t xml:space="preserve">Sri Lanka Bureau of Foreign Employment. (2022). *Annual Report on Skilled Labor Migration*. Colombo: Government Press.</w:t>
      </w:r>
    </w:p>
    <w:p>
      <w:pPr>
        <w:numPr>
          <w:ilvl w:val="0"/>
          <w:numId w:val="1002"/>
        </w:numPr>
        <w:pStyle w:val="Compact"/>
      </w:pPr>
      <w:r>
        <w:t xml:space="preserve">IATA. (2023). *Regional Air Transport Performance: South Asia*. International Air Transport Association.</w:t>
      </w:r>
    </w:p>
    <w:p>
      <w:pPr>
        <w:numPr>
          <w:ilvl w:val="0"/>
          <w:numId w:val="1002"/>
        </w:numPr>
        <w:pStyle w:val="Compact"/>
      </w:pPr>
      <w:r>
        <w:t xml:space="preserve">Ministry of Aviation, Sri Lanka. (2019). *National Aviation Policy Framework 2030*. Colombo: Ministry of Public Administration.</w:t>
      </w:r>
    </w:p>
    <w:p>
      <w:pPr>
        <w:numPr>
          <w:ilvl w:val="0"/>
          <w:numId w:val="1002"/>
        </w:numPr>
        <w:pStyle w:val="Compact"/>
      </w:pPr>
      <w:r>
        <w:t xml:space="preserve">Weerasinghe, K. &amp; Fernando, R. (2021). "Challenges in Tropical Maintenance Operations." *Journal of Asian Aerospace Engineering*, 14(3), pp. 45-58.</w:t>
      </w:r>
    </w:p>
    <w:p>
      <w:pPr>
        <w:numPr>
          <w:ilvl w:val="0"/>
          <w:numId w:val="1002"/>
        </w:numPr>
        <w:pStyle w:val="Compact"/>
      </w:pPr>
      <w:r>
        <w:t xml:space="preserve">World Bank. (2020). *Sri Lanka Economic Update: Rebuilding for a Better Future*. Washington, DC: World Bank Group.</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Aerospace Engineering in the Developmental Trajectory of Sri Lanka: A Strategic Analysis for Colombo</dc:title>
  <dc:creator/>
  <dc:language>en</dc:language>
  <cp:keywords/>
  <dcterms:created xsi:type="dcterms:W3CDTF">2026-07-29T14:42:55Z</dcterms:created>
  <dcterms:modified xsi:type="dcterms:W3CDTF">2026-07-29T14:42:55Z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