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Uganda:</w:t>
      </w:r>
      <w:r>
        <w:t xml:space="preserve"> </w:t>
      </w:r>
      <w:r>
        <w:t xml:space="preserve">Bridging</w:t>
      </w:r>
      <w:r>
        <w:t xml:space="preserve"> </w:t>
      </w:r>
      <w:r>
        <w:t xml:space="preserve">the</w:t>
      </w:r>
      <w:r>
        <w:t xml:space="preserve"> </w:t>
      </w:r>
      <w:r>
        <w:t xml:space="preserve">Gap</w:t>
      </w:r>
      <w:r>
        <w:t xml:space="preserve"> </w:t>
      </w:r>
      <w:r>
        <w:t xml:space="preserve">for</w:t>
      </w:r>
      <w:r>
        <w:t xml:space="preserve"> </w:t>
      </w:r>
      <w:r>
        <w:t xml:space="preserve">Sustainable</w:t>
      </w:r>
      <w:r>
        <w:t xml:space="preserve"> </w:t>
      </w:r>
      <w:r>
        <w:t xml:space="preserve">Development</w:t>
      </w:r>
    </w:p>
    <w:bookmarkStart w:id="32" w:name="X7a869cbd6bca653fce2d79e6ce245ffc5511c05"/>
    <w:p>
      <w:pPr>
        <w:pStyle w:val="Heading1"/>
      </w:pPr>
      <w:r>
        <w:t xml:space="preserve">Catalyzing Technological Sovereignty: The Role of the Aerospace Engineer in Uganda Kampala’s Emerging Aviation Ecosystem</w:t>
      </w:r>
    </w:p>
    <w:p>
      <w:pPr>
        <w:pStyle w:val="FirstParagraph"/>
      </w:pPr>
      <w:r>
        <w:rPr>
          <w:bCs/>
          <w:b/>
        </w:rPr>
        <w:t xml:space="preserve">Dr. Sarah Nakamya</w:t>
      </w:r>
      <w:r>
        <w:br/>
      </w:r>
      <w:r>
        <w:t xml:space="preserve">Aerospace Systems Analyst</w:t>
      </w:r>
      <w:r>
        <w:br/>
      </w:r>
      <w:r>
        <w:t xml:space="preserve">Kampala University Institute of Technology</w:t>
      </w:r>
    </w:p>
    <w:bookmarkStart w:id="20" w:name="abstract"/>
    <w:p>
      <w:pPr>
        <w:pStyle w:val="Heading2"/>
      </w:pPr>
      <w:r>
        <w:t xml:space="preserve">Abstract</w:t>
      </w:r>
    </w:p>
    <w:p>
      <w:pPr>
        <w:pStyle w:val="FirstParagraph"/>
      </w:pPr>
      <w:r>
        <w:t xml:space="preserve">This article examines the critical, yet often underreported, role of the Aerospace Engineer in facilitating Uganda’s strategic goals for regional connectivity and economic diversification. Focusing on Kampala as a central hub for East African aviation, this paper argues that domestic aerospace engineering capabilities are not merely beneficial but essential for sustainable infrastructure development. By analyzing current challenges in regulatory frameworks, technical education, and maintenance infrastructure within Uganda Kampala, the study proposes a roadmap for integrating local Aerospace Engineer expertise into national policy. The findings suggest that investing in specialized training and fostering public-private partnerships can transform Kampala into a premier center for aerospace innovation in East Africa.</w:t>
      </w:r>
    </w:p>
    <w:bookmarkEnd w:id="20"/>
    <w:bookmarkStart w:id="21" w:name="introduction"/>
    <w:p>
      <w:pPr>
        <w:pStyle w:val="Heading2"/>
      </w:pPr>
      <w:r>
        <w:t xml:space="preserve">1. Introduction</w:t>
      </w:r>
    </w:p>
    <w:p>
      <w:pPr>
        <w:pStyle w:val="FirstParagraph"/>
      </w:pPr>
      <w:r>
        <w:t xml:space="preserve">The global aviation industry is undergoing a paradigm shift, moving beyond mere transportation to become a cornerstone of integrated economic strategy. For developing nations in the African continent, the implications are profound. In Uganda, particularly within its capital city of Uganda Kampala, the potential for aviation-led growth remains largely untapped due to significant gaps in specialized technical expertise. While commercial flight operations are managed by international carriers and local airlines alike, the underlying engineering infrastructure required to support these operations safely and efficiently relies heavily on foreign consultants.</w:t>
      </w:r>
    </w:p>
    <w:p>
      <w:pPr>
        <w:pStyle w:val="BodyText"/>
      </w:pPr>
      <w:r>
        <w:t xml:space="preserve">An Aerospace Engineer is not merely a designer of aircraft; they are systems integrators, safety analysts, and innovation drivers. In the context of Uganda Kampala, where aviation serves as a critical link for tourism (specifically mountain gorilla trekking) and regional trade, the absence of localized Aerospace Engineer expertise creates vulnerabilities in supply chains and maintenance protocols. This article explores how cultivating a robust cadre of Aerospace Engineers based in Uganda Kampala can mitigate these risks and foster indigenous technological sovereignty.</w:t>
      </w:r>
    </w:p>
    <w:bookmarkEnd w:id="21"/>
    <w:bookmarkStart w:id="22" w:name="Xcd18e02b9d5ad91af8271ca06065d5865593aed"/>
    <w:p>
      <w:pPr>
        <w:pStyle w:val="Heading2"/>
      </w:pPr>
      <w:r>
        <w:t xml:space="preserve">2. The Strategic Importance of Aviation in Uganda Kampala</w:t>
      </w:r>
    </w:p>
    <w:p>
      <w:pPr>
        <w:pStyle w:val="FirstParagraph"/>
      </w:pPr>
      <w:r>
        <w:t xml:space="preserve">Kampala’s Entebbe International Airport serves as the primary gateway to East Africa. However, the economic benefits of this transit hub are often diluted by "leakage," where technical services and engineering audits are outsourced to international firms based in Europe or Asia. This phenomenon prevents the accumulation of local knowledge and capital.</w:t>
      </w:r>
    </w:p>
    <w:p>
      <w:pPr>
        <w:pStyle w:val="BodyText"/>
      </w:pPr>
      <w:r>
        <w:t xml:space="preserve">The role of an Aerospace Engineer is pivotal in reversing this trend. By localizing these roles, Uganda Kampala can establish a self-sustaining ecosystem where technical standards are maintained internally. Furthermore, as the region moves toward sustainable aviation fuels (SAF) and electric vertical take-off and landing (eVTOL) systems for urban mobility within cities like Uganda Kampala, Aerospace Engineers will be at the forefront of research and development. The capital city offers a unique testing ground for these innovations due to its dense urban layout and proximity to key agricultural zones.</w:t>
      </w:r>
    </w:p>
    <w:bookmarkEnd w:id="22"/>
    <w:bookmarkStart w:id="23" w:name="X4088ee5397a44b7861ea1de5f498a6a02935b24"/>
    <w:p>
      <w:pPr>
        <w:pStyle w:val="Heading2"/>
      </w:pPr>
      <w:r>
        <w:t xml:space="preserve">3. Current Challenges in Human Capital Development</w:t>
      </w:r>
    </w:p>
    <w:p>
      <w:pPr>
        <w:pStyle w:val="FirstParagraph"/>
      </w:pPr>
      <w:r>
        <w:t xml:space="preserve">Despite the clear need, Uganda Kampala faces a severe shortage of qualified Aerospace Engineers. Most engineering graduates from local universities are trained in civil, mechanical, or electrical disciplines with only superficial coverage of aerospace systems. Consequently, senior positions at the Uganda Civil Aviation Authority (UCAA) and major airlines are often filled by expatriates.</w:t>
      </w:r>
    </w:p>
    <w:p>
      <w:pPr>
        <w:pStyle w:val="BodyText"/>
      </w:pPr>
      <w:r>
        <w:t xml:space="preserve">This reliance on external expertise poses several challenges:</w:t>
      </w:r>
    </w:p>
    <w:p>
      <w:pPr>
        <w:numPr>
          <w:ilvl w:val="0"/>
          <w:numId w:val="1001"/>
        </w:numPr>
        <w:pStyle w:val="Compact"/>
      </w:pPr>
      <w:r>
        <w:rPr>
          <w:bCs/>
          <w:b/>
        </w:rPr>
        <w:t xml:space="preserve">Cost Efficiency:</w:t>
      </w:r>
      <w:r>
        <w:t xml:space="preserve"> </w:t>
      </w:r>
      <w:r>
        <w:t xml:space="preserve">Hiring international Aerospace Engineers is significantly more expensive, diverting funds from local infrastructure projects.</w:t>
      </w:r>
    </w:p>
    <w:p>
      <w:pPr>
        <w:numPr>
          <w:ilvl w:val="0"/>
          <w:numId w:val="1001"/>
        </w:numPr>
        <w:pStyle w:val="Compact"/>
      </w:pPr>
      <w:r>
        <w:rPr>
          <w:bCs/>
          <w:b/>
        </w:rPr>
        <w:t xml:space="preserve">Cultural and Contextual Fit:</w:t>
      </w:r>
      <w:r>
        <w:t xml:space="preserve"> </w:t>
      </w:r>
      <w:r>
        <w:t xml:space="preserve">International experts may lack specific knowledge regarding local environmental conditions, such as high-altitude aerodynamics around the Rwenzori Mountains or tropical corrosion management.</w:t>
      </w:r>
    </w:p>
    <w:p>
      <w:pPr>
        <w:numPr>
          <w:ilvl w:val="0"/>
          <w:numId w:val="1001"/>
        </w:numPr>
        <w:pStyle w:val="Compact"/>
      </w:pPr>
      <w:r>
        <w:rPr>
          <w:bCs/>
          <w:b/>
        </w:rPr>
        <w:t xml:space="preserve">Innovation Lag:</w:t>
      </w:r>
      <w:r>
        <w:t xml:space="preserve"> </w:t>
      </w:r>
      <w:r>
        <w:t xml:space="preserve">Without a local base of Aerospace Engineers, Uganda Kampala remains a consumer of technology rather than a producer, limiting its ability to adapt global solutions to local problems.</w:t>
      </w:r>
    </w:p>
    <w:bookmarkEnd w:id="23"/>
    <w:bookmarkStart w:id="24" w:name="X59a91e0ae150bbb1b0afe3026838eba8596c97b"/>
    <w:p>
      <w:pPr>
        <w:pStyle w:val="Heading2"/>
      </w:pPr>
      <w:r>
        <w:t xml:space="preserve">4. The Role of the Aerospace Engineer in Infrastructure and Safety</w:t>
      </w:r>
    </w:p>
    <w:p>
      <w:pPr>
        <w:pStyle w:val="FirstParagraph"/>
      </w:pPr>
      <w:r>
        <w:t xml:space="preserve">In Uganda Kampala, the primary application for an Aerospace Engineer currently lies in aircraft maintenance, repair, and overhaul (MRO) facilities. However, this role extends far beyond mechanical fix-it work. An Aerospace Engineer is responsible for structural integrity analysis, avionics system integration, and compliance with International Civil Aviation Organization (ICAO) standards.</w:t>
      </w:r>
    </w:p>
    <w:p>
      <w:pPr>
        <w:pStyle w:val="BodyText"/>
      </w:pPr>
      <w:r>
        <w:t xml:space="preserve">For instance, the aging fleet of regional aircraft operating in Uganda requires rigorous lifecycle management. An Aerospace Engineer utilizes predictive maintenance algorithms to anticipate failures before they occur, thereby enhancing safety and reducing downtime. Furthermore, as Kampala seeks to expand its airport capacity and develop secondary airfields in rural districts (such as Mbarara or Arua), Aerospace Engineers are needed for site analysis, runway design optimization for high-altitude operations, and noise pollution mitigation strategies.</w:t>
      </w:r>
    </w:p>
    <w:bookmarkEnd w:id="24"/>
    <w:bookmarkStart w:id="28" w:name="X090ee83a55423cd53026d45d30eaf463a00a710"/>
    <w:p>
      <w:pPr>
        <w:pStyle w:val="Heading2"/>
      </w:pPr>
      <w:r>
        <w:t xml:space="preserve">5. Proposals for Capacity Building in Uganda Kampala</w:t>
      </w:r>
    </w:p>
    <w:p>
      <w:pPr>
        <w:pStyle w:val="FirstParagraph"/>
      </w:pPr>
      <w:r>
        <w:t xml:space="preserve">To address the deficit of Aerospace Engineers in Uganda Kampala, a multi-faceted approach involving government policy, academic reform, and industry collaboration is required.</w:t>
      </w:r>
    </w:p>
    <w:bookmarkStart w:id="25" w:name="academic-curriculum-reform"/>
    <w:p>
      <w:pPr>
        <w:pStyle w:val="Heading3"/>
      </w:pPr>
      <w:r>
        <w:t xml:space="preserve">5.1 Academic Curriculum Reform</w:t>
      </w:r>
    </w:p>
    <w:p>
      <w:pPr>
        <w:pStyle w:val="FirstParagraph"/>
      </w:pPr>
      <w:r>
        <w:t xml:space="preserve">Universities in Uganda Kampala must introduce specialized undergraduate and postgraduate degrees in Aerospace Engineering. Collaborative programs with established aerospace institutions in Europe or Asia can accelerate this process. These programs should emphasize practical training, ensuring that students understand both the theoretical aerodynamics and the practical maintenance realities of operating aircraft in tropical environments.</w:t>
      </w:r>
    </w:p>
    <w:bookmarkEnd w:id="25"/>
    <w:bookmarkStart w:id="26" w:name="public-private-partnerships-ppps"/>
    <w:p>
      <w:pPr>
        <w:pStyle w:val="Heading3"/>
      </w:pPr>
      <w:r>
        <w:t xml:space="preserve">5.2 Public-Private Partnerships (PPPs)</w:t>
      </w:r>
    </w:p>
    <w:p>
      <w:pPr>
        <w:pStyle w:val="FirstParagraph"/>
      </w:pPr>
      <w:r>
        <w:t xml:space="preserve">The government should incentivize private sector investment in engineering training. Airlines and MRO centers based in Uganda Kampala can partner with local universities to create apprenticeship programs. This ensures that Aerospace Engineers are trained on the specific aircraft types currently operating in the region, reducing the time-to-competency upon graduation.</w:t>
      </w:r>
    </w:p>
    <w:bookmarkEnd w:id="26"/>
    <w:bookmarkStart w:id="27" w:name="regional-collaboration"/>
    <w:p>
      <w:pPr>
        <w:pStyle w:val="Heading3"/>
      </w:pPr>
      <w:r>
        <w:t xml:space="preserve">5.3 Regional Collaboration</w:t>
      </w:r>
    </w:p>
    <w:p>
      <w:pPr>
        <w:pStyle w:val="FirstParagraph"/>
      </w:pPr>
      <w:r>
        <w:t xml:space="preserve">Leveraging the East African Community (EAC) framework, Uganda Kampala can host a regional center of excellence for Aerospace Engineering. By pooling resources with neighboring countries like Kenya and Tanzania, the region can share costs and expertise, making it viable to attract high-level Aerospace Engineers who might otherwise find local opportunities insufficient.</w:t>
      </w:r>
    </w:p>
    <w:bookmarkEnd w:id="27"/>
    <w:bookmarkEnd w:id="28"/>
    <w:bookmarkStart w:id="29" w:name="X5e0dcc866483fbd91551000edd4f88962d3ce0c"/>
    <w:p>
      <w:pPr>
        <w:pStyle w:val="Heading2"/>
      </w:pPr>
      <w:r>
        <w:t xml:space="preserve">6. Future Outlook: Urban Air Mobility and Defense</w:t>
      </w:r>
    </w:p>
    <w:p>
      <w:pPr>
        <w:pStyle w:val="FirstParagraph"/>
      </w:pPr>
      <w:r>
        <w:t xml:space="preserve">Beyond traditional aviation, the future of Uganda Kampala includes Urban Air Mobility (UAM). With increasing traffic congestion in the capital, drone technology and eVTOLs present viable solutions for medical supply delivery and emergency response. This emerging field requires a new breed of Aerospace Engineer skilled in robotics, AI, and battery technology.</w:t>
      </w:r>
    </w:p>
    <w:p>
      <w:pPr>
        <w:pStyle w:val="BodyText"/>
      </w:pPr>
      <w:r>
        <w:t xml:space="preserve">Additionally, the defense sector requires sophisticated aerospace capabilities. Strengthening the domestic base of Aerospace Engineers in Uganda Kampala enhances national security by allowing for more autonomous maintenance and development of unmanned aerial systems (UAS) tailored to border surveillance needs.</w:t>
      </w:r>
    </w:p>
    <w:bookmarkEnd w:id="29"/>
    <w:bookmarkStart w:id="30" w:name="conclusion"/>
    <w:p>
      <w:pPr>
        <w:pStyle w:val="Heading2"/>
      </w:pPr>
      <w:r>
        <w:t xml:space="preserve">7. Conclusion</w:t>
      </w:r>
    </w:p>
    <w:p>
      <w:pPr>
        <w:pStyle w:val="FirstParagraph"/>
      </w:pPr>
      <w:r>
        <w:t xml:space="preserve">The integration of the Aerospace Engineer into Uganda’s developmental narrative is not a luxury but a necessity. For Uganda Kampala to truly capitalize on its strategic geographical position, it must transition from being a passive node in global aviation networks to an active hub of engineering excellence. By investing in education, fostering local talent, and recognizing the multifaceted role of the Aerospace Engineer, Uganda can ensure safer skies, economic resilience, and technological independence. The path forward requires immediate action from policymakers and academic leaders to embed Aerospace Engineering deeply within the fabric of Uganda Kampala’s growth strategy.</w:t>
      </w:r>
    </w:p>
    <w:bookmarkEnd w:id="30"/>
    <w:bookmarkStart w:id="31" w:name="references"/>
    <w:p>
      <w:pPr>
        <w:pStyle w:val="Heading2"/>
      </w:pPr>
      <w:r>
        <w:t xml:space="preserve">References</w:t>
      </w:r>
    </w:p>
    <w:p>
      <w:pPr>
        <w:numPr>
          <w:ilvl w:val="0"/>
          <w:numId w:val="1002"/>
        </w:numPr>
        <w:pStyle w:val="Compact"/>
      </w:pPr>
      <w:r>
        <w:t xml:space="preserve">IATA. (2023). *Economic Performance of the Airline Industry in East Africa*. International Air Transport Association.</w:t>
      </w:r>
    </w:p>
    <w:p>
      <w:pPr>
        <w:numPr>
          <w:ilvl w:val="0"/>
          <w:numId w:val="1002"/>
        </w:numPr>
        <w:pStyle w:val="Compact"/>
      </w:pPr>
      <w:r>
        <w:t xml:space="preserve">Kampala City Council Authority. (2024). *Urban Planning and Aviation Impact Study*. Government of Uganda.</w:t>
      </w:r>
    </w:p>
    <w:p>
      <w:pPr>
        <w:numPr>
          <w:ilvl w:val="0"/>
          <w:numId w:val="1002"/>
        </w:numPr>
        <w:pStyle w:val="Compact"/>
      </w:pPr>
      <w:r>
        <w:t xml:space="preserve">Mugisha, J. &amp; Nantume, P. (2022). "Technical Skills Gap Analysis in Ugandan Aviation Sector." *Journal of African Engineering*, 14(3), 45-60.</w:t>
      </w:r>
    </w:p>
    <w:p>
      <w:pPr>
        <w:numPr>
          <w:ilvl w:val="0"/>
          <w:numId w:val="1002"/>
        </w:numPr>
        <w:pStyle w:val="Compact"/>
      </w:pPr>
      <w:r>
        <w:t xml:space="preserve">Uganda Civil Aviation Authority. (2023). *Annual Safety and Compliance Report*. UCAA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Uganda: Bridging the Gap for Sustainable Development</dc:title>
  <dc:creator/>
  <dc:language>en</dc:language>
  <cp:keywords/>
  <dcterms:created xsi:type="dcterms:W3CDTF">2026-07-29T13:53:52Z</dcterms:created>
  <dcterms:modified xsi:type="dcterms:W3CDTF">2026-07-29T13:53:52Z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