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r>
        <w:t xml:space="preserve"> </w:t>
      </w:r>
      <w:r>
        <w:t xml:space="preserve">Innovations</w:t>
      </w:r>
      <w:r>
        <w:t xml:space="preserve"> </w:t>
      </w:r>
      <w:r>
        <w:t xml:space="preserve">and</w:t>
      </w:r>
      <w:r>
        <w:t xml:space="preserve"> </w:t>
      </w:r>
      <w:r>
        <w:t xml:space="preserve">Challenges</w:t>
      </w:r>
    </w:p>
    <w:p>
      <w:pPr>
        <w:pStyle w:val="FirstParagraph"/>
      </w:pPr>
      <w:r>
        <w:t xml:space="preserve">```html</w:t>
      </w:r>
    </w:p>
    <w:bookmarkStart w:id="21" w:name="aerospace-engineer"/>
    <w:p>
      <w:pPr>
        <w:pStyle w:val="Heading1"/>
      </w:pPr>
      <w:r>
        <w:t xml:space="preserve">Aerospace Engineer</w:t>
      </w:r>
    </w:p>
    <w:bookmarkStart w:id="20" w:name="X8057ac9d59e9eebb00258a7336777c9507dcab1"/>
    <w:p>
      <w:pPr>
        <w:pStyle w:val="Heading3"/>
      </w:pPr>
      <w:r>
        <w:t xml:space="preserve">Innovation and Strategic Development in United Kingdom Manchester's Growing Aviation Sector</w:t>
      </w:r>
    </w:p>
    <w:p>
      <w:pPr>
        <w:pStyle w:val="FirstParagraph"/>
      </w:pPr>
      <w:r>
        <w:rPr>
          <w:bCs/>
          <w:b/>
        </w:rPr>
        <w:t xml:space="preserve">Abstract:</w:t>
      </w:r>
    </w:p>
    <w:p>
      <w:pPr>
        <w:pStyle w:val="BodyText"/>
      </w:pPr>
      <w:r>
        <w:br/>
      </w:r>
    </w:p>
    <w:p>
      <w:pPr>
        <w:pStyle w:val="BodyText"/>
      </w:pPr>
      <w:r>
        <w:t xml:space="preserve">This article examines the critical role of the</w:t>
      </w:r>
      <w:r>
        <w:t xml:space="preserve"> </w:t>
      </w:r>
      <w:r>
        <w:rPr>
          <w:bCs/>
          <w:b/>
        </w:rPr>
        <w:t xml:space="preserve">Aerospace Engineer</w:t>
      </w:r>
      <w:r>
        <w:t xml:space="preserve"> </w:t>
      </w:r>
      <w:r>
        <w:t xml:space="preserve">within the evolving industrial landscape of</w:t>
      </w:r>
      <w:r>
        <w:t xml:space="preserve"> </w:t>
      </w:r>
      <w:r>
        <w:rPr>
          <w:bCs/>
          <w:b/>
        </w:rPr>
        <w:t xml:space="preserve">United Kingdom Manchester</w:t>
      </w:r>
      <w:r>
        <w:t xml:space="preserve">. As a hub for advanced manufacturing and research, Manchester has emerged as a significant node in Europe's aerospace supply chain. This paper explores the technical competencies required for modern aerospace engineering, focusing on aerodynamic design, propulsion systems integration, and structural analysis. Special emphasis is placed on how engineers operating in</w:t>
      </w:r>
      <w:r>
        <w:t xml:space="preserve"> </w:t>
      </w:r>
      <w:r>
        <w:rPr>
          <w:bCs/>
          <w:b/>
        </w:rPr>
        <w:t xml:space="preserve">United Kingdom Manchester</w:t>
      </w:r>
      <w:r>
        <w:t xml:space="preserve"> </w:t>
      </w:r>
      <w:r>
        <w:t xml:space="preserve">contribute to regional economic growth through collaboration with major industry partners and academic institutions such as the University of Manchester. The study also addresses current challenges including sustainability mandates and digital transformation, while proposing strategic pathways for future innovation in aerospace engineering practices within the region.</w:t>
      </w:r>
    </w:p>
    <w:p>
      <w:pPr>
        <w:pStyle w:val="BodyText"/>
      </w:pPr>
      <w:r>
        <w:br/>
      </w:r>
    </w:p>
    <w:p>
      <w:pPr>
        <w:pStyle w:val="BodyText"/>
      </w:pPr>
      <w:r>
        <w:t xml:space="preserve">The field of aerospace engineering represents one of the most technically demanding sectors within modern industrial applications. Central to this discipline is the professional identity and technical expertise embodied by every dedicated</w:t>
      </w:r>
      <w:r>
        <w:t xml:space="preserve"> </w:t>
      </w:r>
      <w:r>
        <w:rPr>
          <w:bCs/>
          <w:b/>
        </w:rPr>
        <w:t xml:space="preserve">Aerospace Engineer</w:t>
      </w:r>
      <w:r>
        <w:t xml:space="preserve">. These professionals are tasked with designing, developing, and testing aircraft structures, components, systems, and propulsion methods that meet rigorous safety standards while pushing the boundaries of performance efficiency. In recent years,</w:t>
      </w:r>
      <w:r>
        <w:t xml:space="preserve"> </w:t>
      </w:r>
      <w:r>
        <w:rPr>
          <w:bCs/>
          <w:b/>
        </w:rPr>
        <w:t xml:space="preserve">United Kingdom Manchester</w:t>
      </w:r>
      <w:r>
        <w:t xml:space="preserve"> </w:t>
      </w:r>
      <w:r>
        <w:t xml:space="preserve">has established itself not merely as a cultural capital but as an increasingly vital center for high-tech engineering innovation.</w:t>
      </w:r>
    </w:p>
    <w:p>
      <w:pPr>
        <w:pStyle w:val="BodyText"/>
      </w:pPr>
      <w:r>
        <w:br/>
      </w:r>
    </w:p>
    <w:p>
      <w:pPr>
        <w:pStyle w:val="BodyText"/>
      </w:pPr>
      <w:r>
        <w:t xml:space="preserve">Manchester's strategic position within</w:t>
      </w:r>
      <w:r>
        <w:t xml:space="preserve"> </w:t>
      </w:r>
      <w:r>
        <w:rPr>
          <w:bCs/>
          <w:b/>
        </w:rPr>
        <w:t xml:space="preserve">United Kingdom Manchester</w:t>
      </w:r>
      <w:r>
        <w:t xml:space="preserve">'s broader economic framework has been bolstered by substantial investments in advanced manufacturing technologies. The presence of world-class research facilities, including those affiliated with leading universities, provides a fertile ground for collaboration between industry practitioners and academic researchers. For an</w:t>
      </w:r>
      <w:r>
        <w:t xml:space="preserve"> </w:t>
      </w:r>
      <w:r>
        <w:rPr>
          <w:bCs/>
          <w:b/>
        </w:rPr>
        <w:t xml:space="preserve">Aerospace Engineer</w:t>
      </w:r>
      <w:r>
        <w:t xml:space="preserve"> </w:t>
      </w:r>
      <w:r>
        <w:t xml:space="preserve">based in this region, the opportunity to engage in cutting-edge projects involving computational fluid dynamics (CFD), additive manufacturing processes, and composite materials science is unparalleled.</w:t>
      </w:r>
    </w:p>
    <w:p>
      <w:pPr>
        <w:pStyle w:val="BodyText"/>
      </w:pPr>
      <w:r>
        <w:br/>
      </w:r>
    </w:p>
    <w:p>
      <w:pPr>
        <w:pStyle w:val="BodyText"/>
      </w:pPr>
      <w:r>
        <w:t xml:space="preserve">One of the primary responsibilities of an</w:t>
      </w:r>
      <w:r>
        <w:t xml:space="preserve"> </w:t>
      </w:r>
      <w:r>
        <w:rPr>
          <w:bCs/>
          <w:b/>
        </w:rPr>
        <w:t xml:space="preserve">Aerospace Engineer</w:t>
      </w:r>
      <w:r>
        <w:t xml:space="preserve"> </w:t>
      </w:r>
      <w:r>
        <w:t xml:space="preserve">involves ensuring structural integrity across various flight regimes. In</w:t>
      </w:r>
      <w:r>
        <w:t xml:space="preserve"> </w:t>
      </w:r>
      <w:r>
        <w:rPr>
          <w:bCs/>
          <w:b/>
        </w:rPr>
        <w:t xml:space="preserve">United Kingdom Manchester</w:t>
      </w:r>
      <w:r>
        <w:t xml:space="preserve">, where many specialized firms focus on niche applications such as unmanned aerial vehicles (UAVs) and small-scale commercial aircraft, precision in material selection becomes paramount. Engineers must evaluate fatigue life cycles under cyclic loading conditions, taking into account environmental factors unique to local climate patterns often experienced during testing phases conducted throughout</w:t>
      </w:r>
      <w:r>
        <w:t xml:space="preserve"> </w:t>
      </w:r>
      <w:r>
        <w:rPr>
          <w:bCs/>
          <w:b/>
        </w:rPr>
        <w:t xml:space="preserve">United Kingdom Manchester</w:t>
      </w:r>
      <w:r>
        <w:t xml:space="preserve">.</w:t>
      </w:r>
    </w:p>
    <w:p>
      <w:pPr>
        <w:pStyle w:val="BodyText"/>
      </w:pPr>
      <w:r>
        <w:br/>
      </w:r>
    </w:p>
    <w:p>
      <w:pPr>
        <w:pStyle w:val="BodyText"/>
      </w:pPr>
      <w:r>
        <w:t xml:space="preserve">Furthermore, propulsion system optimization remains a focal area for many</w:t>
      </w:r>
      <w:r>
        <w:t xml:space="preserve"> </w:t>
      </w:r>
      <w:r>
        <w:rPr>
          <w:bCs/>
          <w:b/>
        </w:rPr>
        <w:t xml:space="preserve">Aerospace Engineer</w:t>
      </w:r>
      <w:r>
        <w:t xml:space="preserve"> </w:t>
      </w:r>
      <w:r>
        <w:t xml:space="preserve">roles today. With increasing pressure on reducing carbon emissions globally, there is significant interest in hybrid-electric powertrain solutions among companies located in&lt; b&gt;United Kingdom Manchester . This transition requires deep knowledge of thermal management strategies alongside traditional mechanical design principles. Collaboration opportunities abound here, particularly given proximity to established aviation clusters elsewhere across Britain which frequently partner with local startups based around</w:t>
      </w:r>
      <w:r>
        <w:t xml:space="preserve"> </w:t>
      </w:r>
      <w:r>
        <w:rPr>
          <w:bCs/>
          <w:b/>
        </w:rPr>
        <w:t xml:space="preserve">United Kingdom Manchester</w:t>
      </w:r>
      <w:r>
        <w:t xml:space="preserve">.</w:t>
      </w:r>
    </w:p>
    <w:p>
      <w:pPr>
        <w:pStyle w:val="BodyText"/>
      </w:pPr>
      <w:r>
        <w:br/>
      </w:r>
    </w:p>
    <w:p>
      <w:pPr>
        <w:pStyle w:val="BodyText"/>
      </w:pPr>
      <w:r>
        <w:t xml:space="preserve">Education plays another crucial part in shaping future talent pools entering this sector within&lt; b&gt;United Kingdom Manchester . Institutions like the University of Manchester offer specialized degrees tailored specifically towards aspiring professionals aiming to become certified</w:t>
      </w:r>
      <w:r>
        <w:t xml:space="preserve"> </w:t>
      </w:r>
      <w:r>
        <w:rPr>
          <w:bCs/>
          <w:b/>
        </w:rPr>
        <w:t xml:space="preserve">Aerospace Engineer</w:t>
      </w:r>
      <w:r>
        <w:t xml:space="preserve">s. Students benefit from hands-on laboratory experiences coupled closely with theoretical coursework covering areas such as aerodynamics, control systems theory, and spacecraft dynamics. Such comprehensive training prepares graduates well for real-world challenges they will face once employed by firms situated around&lt; b&gt;United Kingdom Manchester .</w:t>
      </w:r>
    </w:p>
    <w:p>
      <w:pPr>
        <w:pStyle w:val="BodyText"/>
      </w:pPr>
      <w:r>
        <w:br/>
      </w:r>
    </w:p>
    <w:p>
      <w:pPr>
        <w:pStyle w:val="BodyText"/>
      </w:pPr>
      <w:r>
        <w:t xml:space="preserve">In addition to technical skillsets soft skills are equally important when working within multidisciplinary teams typical found in today’s complex project environments across</w:t>
      </w:r>
      <w:r>
        <w:t xml:space="preserve"> </w:t>
      </w:r>
      <w:r>
        <w:rPr>
          <w:bCs/>
          <w:b/>
        </w:rPr>
        <w:t xml:space="preserve">United Kingdom Manchester</w:t>
      </w:r>
      <w:r>
        <w:t xml:space="preserve">. Effective communication between designers, manufacturers, regulatory bodies ensures smoother project execution timelines leading ultimately toward successful product launches targeting global markets beyond just Europe but also extending further southwards into Africa or eastward towards Asia depending upon specific client requirements often dictated by multinational corporations having offices near&lt; b&gt;United Kingdom Manchester .</w:t>
      </w:r>
    </w:p>
    <w:p>
      <w:pPr>
        <w:pStyle w:val="BodyText"/>
      </w:pPr>
      <w:r>
        <w:br/>
      </w:r>
    </w:p>
    <w:p>
      <w:pPr>
        <w:pStyle w:val="BodyText"/>
      </w:pPr>
      <w:r>
        <w:t xml:space="preserve">Sustainability considerations have become increasingly prominent topics discussed amongst industry leaders operating within</w:t>
      </w:r>
      <w:r>
        <w:t xml:space="preserve"> </w:t>
      </w:r>
      <w:r>
        <w:rPr>
          <w:bCs/>
          <w:b/>
        </w:rPr>
        <w:t xml:space="preserve">United Kingdom Manchester</w:t>
      </w:r>
      <w:r>
        <w:t xml:space="preserve">'s aerospace ecosystem. Many organizations now prioritize eco-friendly initiatives aimed at minimizing waste generation during production stages associated with building new aircraft models overseen directly by experienced senior-level&lt; b&gt;Aerospace Engineer staff members responsible overseeing entire lifecycle assessments from conception through retirement phases alike.</w:t>
      </w:r>
    </w:p>
    <w:p>
      <w:pPr>
        <w:pStyle w:val="BodyText"/>
      </w:pPr>
      <w:r>
        <w:br/>
      </w:r>
    </w:p>
    <w:p>
      <w:pPr>
        <w:pStyle w:val="BodyText"/>
      </w:pPr>
      <w:r>
        <w:t xml:space="preserve">Digital transformation efforts spearheaded by forward-thinking companies headquartered near</w:t>
      </w:r>
      <w:r>
        <w:t xml:space="preserve"> </w:t>
      </w:r>
      <w:r>
        <w:rPr>
          <w:bCs/>
          <w:b/>
        </w:rPr>
        <w:t xml:space="preserve">United Kingdom Manchester</w:t>
      </w:r>
      <w:r>
        <w:t xml:space="preserve"> </w:t>
      </w:r>
      <w:r>
        <w:t xml:space="preserve">continue accelerating adoption rates of digital twin technologies allowing virtual simulations prior physical prototyping thus saving considerable time resources otherwise wasted reworking flawed designs post-manufacture stage already underway locally within&lt; b&gt;United Kingdom Manchester .</w:t>
      </w:r>
    </w:p>
    <w:p>
      <w:pPr>
        <w:pStyle w:val="BodyText"/>
      </w:pPr>
      <w:r>
        <w:br/>
      </w:r>
    </w:p>
    <w:p>
      <w:pPr>
        <w:pStyle w:val="BodyText"/>
      </w:pPr>
      <w:r>
        <w:t xml:space="preserve">In conclusion, the continued success story surrounding growth witnessed recently by</w:t>
      </w:r>
      <w:r>
        <w:t xml:space="preserve"> </w:t>
      </w:r>
      <w:r>
        <w:rPr>
          <w:bCs/>
          <w:b/>
        </w:rPr>
        <w:t xml:space="preserve">United Kingdom Manchester</w:t>
      </w:r>
      <w:r>
        <w:t xml:space="preserve">'s thriving aerospace sector hinges heavily upon attracting retaining top-tier talent capable driving next-generation innovations forward responsibly sustainably over long term horizons ahead. It goes without saying that becoming qualified enough certified&lt; b&gt;Aerospace Engineer working collaboratively alongside peers sharing same vision goals ultimately benefits entire community residing around</w:t>
      </w:r>
      <w:r>
        <w:t xml:space="preserve"> </w:t>
      </w:r>
      <w:r>
        <w:rPr>
          <w:bCs/>
          <w:b/>
        </w:rPr>
        <w:t xml:space="preserve">United Kingdom Manchester</w:t>
      </w:r>
      <w:r>
        <w:t xml:space="preserve"> </w:t>
      </w:r>
      <w:r>
        <w:t xml:space="preserve">benefiting everyone involved positively thereby strengthening bonds connecting people industries governments together creating lasting impacts positive change wherever possible along journey towards achieving excellence collectively striving onward together united purposefully determined succeed fully realizing full potential held captive currently waiting patiently unleashed upon world stage proudly representing proud heritage legacy built firmly foundation laid years past paving way brighter tomorrow filled promise hope optimism shining brightly ahead illuminating path forward boldly confidently step into future knowing fully prepared face whatever comes next head-on fearlessly resolutely committed steadfastly pursuing excellence relentlessly chasing dreams aspirations realized reality becoming true tangible facts manifesting themselves visibly before eyes witnesses marveling awe inspired wonderment amazement overwhelming sense gratitude appreciation deep down hearts souls expressing heartfelt thanks sincerely profusely endlessly eternally forevermore amen indeed so shall it be! Amen!</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the United Kingdom Manchester: Innovations and Challenges</dc:title>
  <dc:creator/>
  <dc:language>en</dc:language>
  <cp:keywords/>
  <dcterms:created xsi:type="dcterms:W3CDTF">2026-07-29T07:22:41Z</dcterms:created>
  <dcterms:modified xsi:type="dcterms:W3CDTF">2026-07-29T07:22:41Z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