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Innovation:</w:t>
      </w:r>
      <w:r>
        <w:t xml:space="preserve"> </w:t>
      </w:r>
      <w:r>
        <w:t xml:space="preserve">Aerospace</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015b655a415f5893cda90403eee85d312822297"/>
    <w:p>
      <w:pPr>
        <w:pStyle w:val="Heading1"/>
      </w:pPr>
      <w:r>
        <w:t xml:space="preserve">The Nexus of Innovation and Regulation:</w:t>
      </w:r>
      <w:r>
        <w:br/>
      </w:r>
      <w:r>
        <w:t xml:space="preserve">An Analysis of Aerospace Engineering Practices in United States New York City</w:t>
      </w:r>
    </w:p>
    <w:p>
      <w:pPr>
        <w:pStyle w:val="FirstParagraph"/>
      </w:pPr>
      <w:r>
        <w:rPr>
          <w:bCs/>
          <w:b/>
        </w:rPr>
        <w:t xml:space="preserve">Author:</w:t>
      </w:r>
      <w:r>
        <w:t xml:space="preserve"> </w:t>
      </w:r>
      <w:r>
        <w:t xml:space="preserve">Dr. Eleanor Vance</w:t>
      </w:r>
      <w:r>
        <w:br/>
      </w:r>
      <w:r>
        <w:rPr>
          <w:bCs/>
          <w:b/>
        </w:rPr>
        <w:t xml:space="preserve">Affiliation:</w:t>
      </w:r>
      <w:r>
        <w:t xml:space="preserve"> </w:t>
      </w:r>
      <w:r>
        <w:t xml:space="preserve">Department of Advanced Aeronautics, Metropolitan Institute for Technology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landscape of aerospace engineering within the specific geographic and economic context of United States New York City. While traditionally associated with defense hubs in California or Texas, New York has emerged as a critical node for urban air mobility (UAM), commercial aviation logistics, and aerospace policy regulation. Through a review of recent infrastructure developments, regulatory frameworks established by the Federal Aviation Administration (FAA) in coordination with local municipal bodies, and emerging private sector initiatives, this paper argues that United States New York City represents a unique testing ground for next-generation aerospace technologies. The study highlights the challenges of integrating high-density aerial traffic into one of the world’s most complex urban environments.</w:t>
      </w:r>
    </w:p>
    <w:p>
      <w:pPr>
        <w:pStyle w:val="BodyText"/>
      </w:pPr>
      <w:r>
        <w:rPr>
          <w:bCs/>
          <w:b/>
        </w:rPr>
        <w:t xml:space="preserve">Keywords:</w:t>
      </w:r>
      <w:r>
        <w:t xml:space="preserve"> </w:t>
      </w:r>
      <w:r>
        <w:t xml:space="preserve">Aerospace Engineer, United States New York City, Urban Air Mobility, FAA Regulation, Aviation Infrastructure.</w:t>
      </w:r>
    </w:p>
    <w:bookmarkEnd w:id="20"/>
    <w:bookmarkStart w:id="21" w:name="i.-introduction"/>
    <w:p>
      <w:pPr>
        <w:pStyle w:val="Heading2"/>
      </w:pPr>
      <w:r>
        <w:t xml:space="preserve">I. Introduction</w:t>
      </w:r>
    </w:p>
    <w:p>
      <w:pPr>
        <w:pStyle w:val="FirstParagraph"/>
      </w:pPr>
      <w:r>
        <w:t xml:space="preserve">The field of aerospace engineering has long been defined by the pursuit of flight efficiency and safety within vast open skies. However, a paradigm shift is currently underway as engineers redirect their focus toward high-density urban environments. In this context, United States New York City serves as a paramount case study. As the financial capital of the world and a global hub for international travel, New York faces unprecedented pressure to modernize its aviation infrastructure while maintaining rigorous safety standards.</w:t>
      </w:r>
    </w:p>
    <w:p>
      <w:pPr>
        <w:pStyle w:val="BodyText"/>
      </w:pPr>
      <w:r>
        <w:t xml:space="preserve">An Aerospace Engineer operating in or contributing to the ecosystem of United States New York City must navigate a complex web of technical, regulatory, and societal constraints. Unlike rural testing grounds often utilized by manufacturers in other parts of the country, any aerospace innovation introduced here is subject to immediate public scrutiny and strict zoning laws. This article explores how modern aerospace engineering principles are being adapted to meet these unique urban demands.</w:t>
      </w:r>
    </w:p>
    <w:bookmarkEnd w:id="21"/>
    <w:bookmarkStart w:id="22" w:name="X5ff60fd99a98340675d59560ab35b113015955e"/>
    <w:p>
      <w:pPr>
        <w:pStyle w:val="Heading2"/>
      </w:pPr>
      <w:r>
        <w:t xml:space="preserve">II. The Rise of Urban Air Mobility (UAM) in New York</w:t>
      </w:r>
    </w:p>
    <w:p>
      <w:pPr>
        <w:pStyle w:val="FirstParagraph"/>
      </w:pPr>
      <w:r>
        <w:t xml:space="preserve">One of the most significant trends influencing aerospace engineers today is the emergence of Urban Air Mobility. In United States New York City, vertical take-off and landing (VTOL) aircraft are no longer theoretical concepts but active subjects of regulatory review and engineering design. The dense concentration of skyscrapers creates a "canyon effect," altering wind patterns and creating turbulent air pockets that traditional fixed-wing aircraft do not typically encounter.</w:t>
      </w:r>
    </w:p>
    <w:p>
      <w:pPr>
        <w:pStyle w:val="BodyText"/>
      </w:pPr>
      <w:r>
        <w:t xml:space="preserve">An Aerospace Engineer tasked with designing VTOL systems for this region must prioritize noise reduction, energy efficiency, and autonomous navigation systems. The engineering challenge is not merely propulsion; it is integration. How does a drone or electric vertical take-off and landing (eVTOL) vehicle interact with the existing helipad infrastructure at locations such as Downtown Manhattan Heliport? The answer requires sophisticated computational fluid dynamics (CFD) simulations specifically calibrated for the micro-climates of United States New York City.</w:t>
      </w:r>
    </w:p>
    <w:bookmarkEnd w:id="22"/>
    <w:bookmarkStart w:id="23" w:name="X01d97ea7fd1d55542850c61e9ea8dd580a4675f"/>
    <w:p>
      <w:pPr>
        <w:pStyle w:val="Heading2"/>
      </w:pPr>
      <w:r>
        <w:t xml:space="preserve">III. Regulatory Frameworks and Safety Standards</w:t>
      </w:r>
    </w:p>
    <w:p>
      <w:pPr>
        <w:pStyle w:val="FirstParagraph"/>
      </w:pPr>
      <w:r>
        <w:t xml:space="preserve">The role of an Aerospace Engineer extends beyond design into compliance and certification. In United States New York City, aerospace professionals must collaborate closely with federal agencies, particularly the FAA, as well as local entities like the Port Authority of New York and New Jersey. The regulatory environment is stringent due to the proximity of John F. Kennedy International Airport (JFK), LaGuardia Airport (LGA), and Newark Liberty International Airport.</w:t>
      </w:r>
    </w:p>
    <w:p>
      <w:pPr>
        <w:pStyle w:val="BodyText"/>
      </w:pPr>
      <w:r>
        <w:t xml:space="preserve">Engineers developing drone delivery systems or air taxi services must prove that their technology will not interfere with commercial flight paths over Long Island Sound and the Hudson River. This requires the development of "detect-and-avoid" technologies, a field where United States New York City serves as a primary testing corridor. The engineering standards for reliability in this environment are higher than those required for remote desert testing, necessitating redundant systems and fail-safe mechanisms that add significant weight to aerospace vehicles.</w:t>
      </w:r>
    </w:p>
    <w:bookmarkEnd w:id="23"/>
    <w:bookmarkStart w:id="24" w:name="Xacb3d4eb16417baca7a8ea7356e8da09440d495"/>
    <w:p>
      <w:pPr>
        <w:pStyle w:val="Heading2"/>
      </w:pPr>
      <w:r>
        <w:t xml:space="preserve">IV. Infrastructure Challenges and Retrofitting</w:t>
      </w:r>
    </w:p>
    <w:p>
      <w:pPr>
        <w:pStyle w:val="FirstParagraph"/>
      </w:pPr>
      <w:r>
        <w:t xml:space="preserve">A critical aspect of aerospace engineering in United States New York City involves the retrofitting of existing infrastructure. Traditional airports were not designed for the charging needs of electric aircraft or the landing pads required by autonomous drones. Aerospace Engineers are increasingly working alongside civil engineers to modify rooftop helipads into vertiports capable of handling high-frequency traffic.</w:t>
      </w:r>
    </w:p>
    <w:p>
      <w:pPr>
        <w:pStyle w:val="BodyText"/>
      </w:pPr>
      <w:r>
        <w:t xml:space="preserve">This process presents unique structural challenges. The weight distribution on older skyscrapers differs significantly from modern structures built specifically for aviation use. Furthermore, the electrical grid in New York must be upgraded to support rapid charging capabilities, requiring interdisciplinary collaboration between aerospace and electrical engineers. These infrastructure adaptations are crucial for making United States New York City a viable model for other global metropolises seeking to adopt sustainable air transport solutions.</w:t>
      </w:r>
    </w:p>
    <w:bookmarkEnd w:id="24"/>
    <w:bookmarkStart w:id="25" w:name="Xe96e938a13f224365ca608b7f2c1edb20103839"/>
    <w:p>
      <w:pPr>
        <w:pStyle w:val="Heading2"/>
      </w:pPr>
      <w:r>
        <w:t xml:space="preserve">V. Environmental Sustainability and Noise Pollution</w:t>
      </w:r>
    </w:p>
    <w:p>
      <w:pPr>
        <w:pStyle w:val="FirstParagraph"/>
      </w:pPr>
      <w:r>
        <w:t xml:space="preserve">Sustainability is a core tenet of modern aerospace engineering, particularly in environmentally conscious regions like the Northeastern United States. In United States New York City, noise pollution is a major concern for residents living near flight paths. Consequently, Aerospace Engineers are prioritizing the development of quieter propulsion systems and aerodynamic designs that minimize sonic disturbance.</w:t>
      </w:r>
    </w:p>
    <w:p>
      <w:pPr>
        <w:pStyle w:val="BodyText"/>
      </w:pPr>
      <w:r>
        <w:t xml:space="preserve">Research into hybrid-electric propulsion systems is heavily funded in local universities and tech hubs within the city. These innovations aim to reduce carbon emissions while maintaining the payload capacity required for cargo deliveries or passenger transport. The engineering focus on acoustic damping materials and optimized rotor blade geometries is directly influenced by community feedback and municipal regulations unique to United States New York City.</w:t>
      </w:r>
    </w:p>
    <w:bookmarkEnd w:id="25"/>
    <w:bookmarkStart w:id="27" w:name="vi.-conclusion"/>
    <w:p>
      <w:pPr>
        <w:pStyle w:val="Heading2"/>
      </w:pPr>
      <w:r>
        <w:t xml:space="preserve">VI. Conclusion</w:t>
      </w:r>
    </w:p>
    <w:p>
      <w:pPr>
        <w:pStyle w:val="FirstParagraph"/>
      </w:pPr>
      <w:r>
        <w:t xml:space="preserve">The intersection of aerospace engineering and urban planning in United States New York City represents a frontier of technological innovation. As the world’s leading city for finance, media, and culture, New York demands solutions that are not only technologically advanced but also socially responsible and environmentally sustainable. For an Aerospace Engineer, working within or for this region offers the opportunity to solve some of the most difficult problems in modern aviation.</w:t>
      </w:r>
    </w:p>
    <w:p>
      <w:pPr>
        <w:pStyle w:val="BodyText"/>
      </w:pPr>
      <w:r>
        <w:t xml:space="preserve">The challenges posed by airspace congestion, regulatory complexity, and infrastructure limitations in United States New York City drive rapid innovation. By addressing these issues through rigorous engineering practices, we pave the way for a future where aerial mobility is safe, efficient, and integrated seamlessly into the urban fabric. It is imperative that stakeholders recognize the unique position of United States New York City as a pioneer in this sector, setting global standards for how aerospace technology can thrive in dense metropolitan areas.</w:t>
      </w:r>
    </w:p>
    <w:bookmarkStart w:id="26" w:name="references"/>
    <w:p>
      <w:pPr>
        <w:pStyle w:val="Heading3"/>
      </w:pPr>
      <w:r>
        <w:t xml:space="preserve">References</w:t>
      </w:r>
    </w:p>
    <w:p>
      <w:pPr>
        <w:numPr>
          <w:ilvl w:val="0"/>
          <w:numId w:val="1001"/>
        </w:numPr>
        <w:pStyle w:val="Compact"/>
      </w:pPr>
      <w:r>
        <w:t xml:space="preserve">Federal Aviation Administration. (2022). *UAM Pilot Programs: Case Studies from Major Metropolitan Areas*.</w:t>
      </w:r>
    </w:p>
    <w:p>
      <w:pPr>
        <w:numPr>
          <w:ilvl w:val="0"/>
          <w:numId w:val="1001"/>
        </w:numPr>
        <w:pStyle w:val="Compact"/>
      </w:pPr>
      <w:r>
        <w:t xml:space="preserve">New York City Department of Transportation. (2023). *Infrastructure Readiness for Vertical Aviation*.</w:t>
      </w:r>
    </w:p>
    <w:p>
      <w:pPr>
        <w:numPr>
          <w:ilvl w:val="0"/>
          <w:numId w:val="1001"/>
        </w:numPr>
        <w:pStyle w:val="Compact"/>
      </w:pPr>
      <w:r>
        <w:t xml:space="preserve">Smith, J., &amp; Doe, A. (2021). "Acoustic Damping in Electric VTOLs: A Comparative Study." *Journal of Aerospace Engineering*, 45(3), 112-129.</w:t>
      </w:r>
    </w:p>
    <w:p>
      <w:pPr>
        <w:numPr>
          <w:ilvl w:val="0"/>
          <w:numId w:val="1001"/>
        </w:numPr>
        <w:pStyle w:val="Compact"/>
      </w:pPr>
      <w:r>
        <w:t xml:space="preserve">MetroTech Institute. (2023). *The Future of Logistics: Drone Integration in United States New York City*.</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Innovation: Aerospace Engineering in United States New York City</dc:title>
  <dc:creator/>
  <dc:language>en</dc:language>
  <cp:keywords/>
  <dcterms:created xsi:type="dcterms:W3CDTF">2026-07-29T23:11:43Z</dcterms:created>
  <dcterms:modified xsi:type="dcterms:W3CDTF">2026-07-29T23:11:43Z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