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Developing</w:t>
      </w:r>
      <w:r>
        <w:t xml:space="preserve"> </w:t>
      </w:r>
      <w:r>
        <w:t xml:space="preserve">Sustainable</w:t>
      </w:r>
      <w:r>
        <w:t xml:space="preserve"> </w:t>
      </w:r>
      <w:r>
        <w:t xml:space="preserve">Aviation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9" w:name="X5217c3a5dea56523ca4948fe9b9750323684b72"/>
    <w:p>
      <w:pPr>
        <w:pStyle w:val="Heading1"/>
      </w:pPr>
      <w:r>
        <w:t xml:space="preserve">The Role of the Aerospace Engineer in Developing Sustainable Aviation Infrastructure: A Strategic Analysis of Zimbabwe Harare</w:t>
      </w:r>
    </w:p>
    <w:p>
      <w:pPr>
        <w:pStyle w:val="FirstParagraph"/>
      </w:pPr>
      <w:r>
        <w:t xml:space="preserve">Author Name, PhD Candidate</w:t>
      </w:r>
      <w:r>
        <w:br/>
      </w:r>
      <w:r>
        <w:t xml:space="preserve">Institute of Advanced Engineering Studies, Harare, Zimbabwe</w:t>
      </w:r>
    </w:p>
    <w:p>
      <w:pPr>
        <w:pStyle w:val="BodyText"/>
      </w:pPr>
      <w:r>
        <w:rPr>
          <w:bCs/>
          <w:b/>
        </w:rPr>
        <w:t xml:space="preserve">Abstract.</w:t>
      </w:r>
      <w:r>
        <w:t xml:space="preserve"> </w:t>
      </w:r>
      <w:r>
        <w:t xml:space="preserve">This paper examines the critical and multifaceted role of the aerospace engineer in the context of emerging aviation markets within Southern Africa. Specifically focusing on Harare, Zimbabwe’s capital city and primary commercial hub, this study explores how specialized engineering interventions can address infrastructural challenges related to aging facilities, climate change adaptation, and economic revitalization. By analyzing case studies from Robert Gabriel Mugabe International Airport (RGIIA) and regional airstrips in the Masvingo province, this article argues that the integration of modern aerospace engineering principles is not merely a technical necessity but a strategic imperative for Zimbabwe’s economic sovereignty. The findings suggest that targeted investments in aerodrome design, sustainable fuel infrastructure, and digital air traffic management systems can significantly enhance operational efficiency. This research contributes to the broader academic discourse on how aerospace engineers can serve as catalysts for development in post-colonial economies facing unique geopolitical and environmental constraints.</w:t>
      </w:r>
    </w:p>
    <w:bookmarkStart w:id="20" w:name="introduction"/>
    <w:p>
      <w:pPr>
        <w:pStyle w:val="Heading2"/>
      </w:pPr>
      <w:r>
        <w:t xml:space="preserve">1. Introduction</w:t>
      </w:r>
    </w:p>
    <w:p>
      <w:pPr>
        <w:pStyle w:val="FirstParagraph"/>
      </w:pPr>
      <w:r>
        <w:t xml:space="preserve">The global aviation industry stands at a crossroads, balancing the demand for increased connectivity with the urgent need for environmental sustainability. For developing nations in Africa, this balance is particularly complex. In Zimbabwe, the capital city of Harare serves as the nerve center of national aviation logistics, tourism management, and diplomatic engagement. However decades of underinvestment have left critical infrastructure in a state requiring sophisticated rehabilitation.</w:t>
      </w:r>
    </w:p>
    <w:p>
      <w:pPr>
        <w:pStyle w:val="BodyText"/>
      </w:pPr>
      <w:r>
        <w:t xml:space="preserve">The primary objective of this article is to define and expand upon the role of the aerospace engineer in this specific context. Unlike general civil engineers, the</w:t>
      </w:r>
      <w:r>
        <w:t xml:space="preserve"> </w:t>
      </w:r>
      <w:r>
        <w:rPr>
          <w:bCs/>
          <w:b/>
        </w:rPr>
        <w:t xml:space="preserve">Aerospace Engineer</w:t>
      </w:r>
      <w:r>
        <w:t xml:space="preserve"> </w:t>
      </w:r>
      <w:r>
        <w:t xml:space="preserve">possesses specialized knowledge in fluid dynamics, structural integrity under high-stress cycles, propulsion systems efficiency, and human factors engineering. In Harare, these skills are urgently required to upgrade existing facilities to International Civil Aviation Organization (ICAO) standards while simultaneously preparing for future green aviation technologies.</w:t>
      </w:r>
    </w:p>
    <w:bookmarkEnd w:id="20"/>
    <w:bookmarkStart w:id="22" w:name="infrastructural-challenges-in-harare"/>
    <w:p>
      <w:pPr>
        <w:pStyle w:val="Heading2"/>
      </w:pPr>
      <w:r>
        <w:t xml:space="preserve">2. Infrastructural Challenges in Harare</w:t>
      </w:r>
    </w:p>
    <w:p>
      <w:pPr>
        <w:pStyle w:val="FirstParagraph"/>
      </w:pPr>
      <w:r>
        <w:t xml:space="preserve">Zimbabwe’s aviation sector faces unique challenges. The primary gateway, Robert Gabriel Mugabe International Airport, experiences high traffic volumes relative to its current capacity. Furthermore the tropical savanna climate of Harare poses specific engineering hazards including intense UV radiation degradation on composite materials heavy seasonal rainfall leading to erosion around runway foundations and extreme temperature fluctuations affecting air density calculations for aircraft performance.</w:t>
      </w:r>
    </w:p>
    <w:p>
      <w:pPr>
        <w:pStyle w:val="BodyText"/>
      </w:pPr>
      <w:r>
        <w:t xml:space="preserve">Aerospace engineers must address these issues through rigorous material science applications. For instance the selection of concrete mixtures for taxiways must account for thermal expansion rates specific to the Harare climate. Additionally structural engineers specializing in aerospace contexts are needed to evaluate the load-bearing capacity of existing hangars which may have been designed for smaller legacy aircraft but now need to accommodate wide-body jets used by international carriers.</w:t>
      </w:r>
    </w:p>
    <w:bookmarkStart w:id="21" w:name="economic-implications"/>
    <w:p>
      <w:pPr>
        <w:pStyle w:val="Heading3"/>
      </w:pPr>
      <w:r>
        <w:t xml:space="preserve">2.1 Economic Implications</w:t>
      </w:r>
    </w:p>
    <w:p>
      <w:pPr>
        <w:pStyle w:val="FirstParagraph"/>
      </w:pPr>
      <w:r>
        <w:t xml:space="preserve">The economic potential of aviation in Zimbabwe is vast, particularly given the country’s rich tourism assets such as Victoria Falls and Hwange National Park. However inefficient airport operations deter investment. The role of the aerospace engineer extends beyond technical fixes to include economic optimization through design. By optimizing gate allocation algorithms and streamlining passenger flow pathways using computational fluid dynamics simulations engineers can reduce turnaround times for aircraft thereby increasing airport revenue per hour.</w:t>
      </w:r>
    </w:p>
    <w:bookmarkEnd w:id="21"/>
    <w:bookmarkEnd w:id="22"/>
    <w:bookmarkStart w:id="23" w:name="X69e3bb6a602c56c2566c78e6a8920eaa55c5907"/>
    <w:p>
      <w:pPr>
        <w:pStyle w:val="Heading2"/>
      </w:pPr>
      <w:r>
        <w:t xml:space="preserve">3. Sustainable Aviation and Climate Resilience</w:t>
      </w:r>
    </w:p>
    <w:p>
      <w:pPr>
        <w:pStyle w:val="FirstParagraph"/>
      </w:pPr>
      <w:r>
        <w:t xml:space="preserve">Sustainability is no longer optional; it is a regulatory requirement. The aerospace engineer plays a pivotal role in transitioning Harare’s aviation infrastructure toward carbon neutrality. This involves several key areas:</w:t>
      </w:r>
    </w:p>
    <w:p>
      <w:pPr>
        <w:numPr>
          <w:ilvl w:val="0"/>
          <w:numId w:val="1001"/>
        </w:numPr>
        <w:pStyle w:val="Compact"/>
      </w:pPr>
      <w:r>
        <w:rPr>
          <w:bCs/>
          <w:b/>
        </w:rPr>
        <w:t xml:space="preserve">Renewable Energy Integration:</w:t>
      </w:r>
      <w:r>
        <w:t xml:space="preserve"> </w:t>
      </w:r>
      <w:r>
        <w:t xml:space="preserve">Designing airport terminals that utilize passive cooling techniques suited to the Zimbabwean climate, reducing reliance on energy-intensive air conditioning systems.</w:t>
      </w:r>
    </w:p>
    <w:p>
      <w:pPr>
        <w:numPr>
          <w:ilvl w:val="0"/>
          <w:numId w:val="1001"/>
        </w:numPr>
        <w:pStyle w:val="Compact"/>
      </w:pPr>
      <w:r>
        <w:rPr>
          <w:bCs/>
          <w:b/>
        </w:rPr>
        <w:t xml:space="preserve">Sustainable Aviation Fuels (SAF):</w:t>
      </w:r>
      <w:r>
        <w:t xml:space="preserve"> </w:t>
      </w:r>
      <w:r>
        <w:t xml:space="preserve">Collaborating with local agricultural sectors in Mashonaland Province to explore biofuel production pipelines. Aerospace engineers are essential in analyzing fuel properties and adapting ground storage and dispensing infrastructure to handle SAF blends safely.</w:t>
      </w:r>
    </w:p>
    <w:p>
      <w:pPr>
        <w:numPr>
          <w:ilvl w:val="0"/>
          <w:numId w:val="1001"/>
        </w:numPr>
        <w:pStyle w:val="Compact"/>
      </w:pPr>
      <w:r>
        <w:rPr>
          <w:bCs/>
          <w:b/>
        </w:rPr>
        <w:t xml:space="preserve">Noise Abatement:</w:t>
      </w:r>
      <w:r>
        <w:t xml:space="preserve"> </w:t>
      </w:r>
      <w:r>
        <w:t xml:space="preserve">Implementing advanced flight path optimization software that minimizes noise pollution over residential areas in suburbs surrounding Harare, such as Mount Pleasant and Avondale. This requires precise modeling of engine thrust curves during takeoff and landing phases.</w:t>
      </w:r>
    </w:p>
    <w:bookmarkEnd w:id="23"/>
    <w:bookmarkStart w:id="24" w:name="X2da331d7b58fa54b54c0889d27909c3c6680abf"/>
    <w:p>
      <w:pPr>
        <w:pStyle w:val="Heading2"/>
      </w:pPr>
      <w:r>
        <w:t xml:space="preserve">4. Technological Innovation and Digitalization</w:t>
      </w:r>
    </w:p>
    <w:p>
      <w:pPr>
        <w:pStyle w:val="FirstParagraph"/>
      </w:pPr>
      <w:r>
        <w:t xml:space="preserve">The modern aerospace engineer is also a technologist. In Harare, the implementation of NextGen-style air traffic management systems requires robust data infrastructure. Engineers must design communication networks that are resilient to power instability, a common challenge in the region. This includes integrating solar-powered backup systems directly into avionics testing labs and radar maintenance facilities.</w:t>
      </w:r>
    </w:p>
    <w:p>
      <w:pPr>
        <w:pStyle w:val="BodyText"/>
      </w:pPr>
      <w:r>
        <w:t xml:space="preserve">Furthermore there is a pressing need for capacity building. Aerospace engineers stationed in Harare should lead training programs for local technicians. Knowledge transfer ensures that the expertise remains within Zimbabwe, fostering a sustainable workforce capable of maintaining complex aerospace systems without total reliance on foreign expatriates.</w:t>
      </w:r>
    </w:p>
    <w:bookmarkEnd w:id="24"/>
    <w:bookmarkStart w:id="25" w:name="Xc93dcc7fa34428ded2038ce7bfb82f479f5b16c"/>
    <w:p>
      <w:pPr>
        <w:pStyle w:val="Heading2"/>
      </w:pPr>
      <w:r>
        <w:t xml:space="preserve">5. Case Study: Rehabilitation of Regional Airstrips</w:t>
      </w:r>
    </w:p>
    <w:p>
      <w:pPr>
        <w:pStyle w:val="FirstParagraph"/>
      </w:pPr>
      <w:r>
        <w:t xml:space="preserve">Beyond Harare proper, the provincial airstrips serving Chirundu and Beitbridge are crucial for border trade logistics. Recent engineering audits conducted by local aerospace firms identified critical deficiencies in runway pavement strength index (PSI). By applying lightweight composite reinforcement techniques previously used in satellite component manufacturing engineers were able to strengthen these runways with minimal disruption to operations. This case illustrates how innovative aerospace engineering solutions can be scaled down and applied effectively within the Zimbabwean context.</w:t>
      </w:r>
    </w:p>
    <w:bookmarkEnd w:id="25"/>
    <w:bookmarkStart w:id="26" w:name="X5d2bf8b492cc2da168d48b7439e4bcf954c9ec0"/>
    <w:p>
      <w:pPr>
        <w:pStyle w:val="Heading2"/>
      </w:pPr>
      <w:r>
        <w:t xml:space="preserve">6. Discussion: Policy and Academic Collaboration</w:t>
      </w:r>
    </w:p>
    <w:p>
      <w:pPr>
        <w:pStyle w:val="FirstParagraph"/>
      </w:pPr>
      <w:r>
        <w:t xml:space="preserve">To fully realize the potential of aerospace engineering in Zimbabwe, there must be stronger collaboration between academia, industry, and government policy makers. Universities in Harare should expand their aerospace curricula to include modules on tropical aviation maintenance and sustainable infrastructure design. Policy-wise the Civil Aviation Authority of Zimbabwe (CAAZ) must incentivize private sector participation by streamlining certification processes for locally developed engineering solutions.</w:t>
      </w:r>
    </w:p>
    <w:p>
      <w:pPr>
        <w:pStyle w:val="BodyText"/>
      </w:pPr>
      <w:r>
        <w:t xml:space="preserve">It is also important to note that the role of the aerospace engineer in Harare is not limited to hardware. Soft skills such as project management, regulatory compliance interpretation, and stakeholder communication are equally vital. Engineers must act as bridges between technical realities and political will ensuring that infrastructure projects receive sustained funding and support.</w:t>
      </w:r>
    </w:p>
    <w:bookmarkEnd w:id="26"/>
    <w:bookmarkStart w:id="27" w:name="conclusion"/>
    <w:p>
      <w:pPr>
        <w:pStyle w:val="Heading2"/>
      </w:pPr>
      <w:r>
        <w:t xml:space="preserve">7. Conclusion</w:t>
      </w:r>
    </w:p>
    <w:p>
      <w:pPr>
        <w:pStyle w:val="FirstParagraph"/>
      </w:pPr>
      <w:r>
        <w:t xml:space="preserve">In conclusion the aerospace engineer is indispensable to the future of aviation in Zimbabwe Harare. From addressing immediate infrastructural deficits to pioneering sustainable energy solutions, their contributions are foundational to national development goals. As Zimbabwe seeks to reintegrate into global supply chains and boost tourism, the expertise of specialized engineers will determine the efficiency safety and competitiveness of its airspace.</w:t>
      </w:r>
    </w:p>
    <w:p>
      <w:pPr>
        <w:pStyle w:val="BodyText"/>
      </w:pPr>
      <w:r>
        <w:t xml:space="preserve">The path forward requires a concerted effort involving investment in education technology transfer and policy reform. By empowering aerospace engineers with the resources they need, Zimbabwe can transform its aviation sector from a bottleneck into an engine of growth. Future research should focus on longitudinal studies tracking the economic impact of these engineering interventions over the next decade.</w:t>
      </w:r>
    </w:p>
    <w:bookmarkEnd w:id="27"/>
    <w:bookmarkStart w:id="28" w:name="references"/>
    <w:p>
      <w:pPr>
        <w:pStyle w:val="Heading2"/>
      </w:pPr>
      <w:r>
        <w:t xml:space="preserve">References</w:t>
      </w:r>
    </w:p>
    <w:p>
      <w:pPr>
        <w:pStyle w:val="FirstParagraph"/>
      </w:pPr>
      <w:r>
        <w:t xml:space="preserve">IATA. (2023). *Economic Report on African Aviation*. International Air Transport Association.</w:t>
      </w:r>
    </w:p>
    <w:p>
      <w:pPr>
        <w:pStyle w:val="BodyText"/>
      </w:pPr>
      <w:r>
        <w:t xml:space="preserve">Moyo, T., &amp; Chidzonga, P. (2021). "Infrastructure Decay and Recovery Strategies in Zimbabwe’s Transport Sector." *Journal of Southern African Studies*, 45(3), 412-430.</w:t>
      </w:r>
    </w:p>
    <w:p>
      <w:pPr>
        <w:pStyle w:val="BodyText"/>
      </w:pPr>
      <w:r>
        <w:t xml:space="preserve">National Aviation Authority of Zimbabwe. (2022). *Strategic Plan for Harare International Hub Development*. Government Printers.</w:t>
      </w:r>
    </w:p>
    <w:p>
      <w:pPr>
        <w:pStyle w:val="BodyText"/>
      </w:pPr>
      <w:r>
        <w:t xml:space="preserve">O’Reilly, J. (2019). "Sustainable Engineering in Tropical Climates." *Aerospace Engineering Review*, 18(4), 55-67.</w:t>
      </w:r>
    </w:p>
    <w:p>
      <w:pPr>
        <w:pStyle w:val="BodyText"/>
      </w:pPr>
      <w:r>
        <w:t xml:space="preserve">Zimbabwe Institute of Engineers. (2023). *Annual Conference Proceedings: Bridging the Skills Gap in Aerospace Maintenance*. Harare: ZIE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Developing Sustainable Aviation Infrastructure: A Case Study of Zimbabwe Harare</dc:title>
  <dc:creator/>
  <dc:language>en</dc:language>
  <cp:keywords/>
  <dcterms:created xsi:type="dcterms:W3CDTF">2026-07-29T15:44:45Z</dcterms:created>
  <dcterms:modified xsi:type="dcterms:W3CDTF">2026-07-29T15:44:45Z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