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Architectural</w:t>
      </w:r>
      <w:r>
        <w:t xml:space="preserve"> </w:t>
      </w:r>
      <w:r>
        <w:t xml:space="preserve">Practice</w:t>
      </w:r>
      <w:r>
        <w:t xml:space="preserve"> </w:t>
      </w:r>
      <w:r>
        <w:t xml:space="preserve">in</w:t>
      </w:r>
      <w:r>
        <w:t xml:space="preserve"> </w:t>
      </w:r>
      <w:r>
        <w:t xml:space="preserve">Algeria:</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Contemporary</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Algiers</w:t>
      </w:r>
    </w:p>
    <w:bookmarkStart w:id="28" w:name="X6cfb8de017acd1426396c74423d55fd691223c1"/>
    <w:p>
      <w:pPr>
        <w:pStyle w:val="Heading1"/>
      </w:pPr>
      <w:r>
        <w:t xml:space="preserve">The Evolution of Architectural Practice in Algeria: A Critical Review of Contemporary Challenges and Opportunities in Algiers</w:t>
      </w:r>
    </w:p>
    <w:p>
      <w:pPr>
        <w:pStyle w:val="FirstParagraph"/>
      </w:pPr>
      <w:r>
        <w:rPr>
          <w:bCs/>
          <w:b/>
        </w:rPr>
        <w:t xml:space="preserve">Abstract:</w:t>
      </w:r>
      <w:r>
        <w:br/>
      </w:r>
      <w:r>
        <w:t xml:space="preserve">This article examines the multifaceted role and evolution of the</w:t>
      </w:r>
      <w:r>
        <w:t xml:space="preserve"> </w:t>
      </w:r>
      <w:hyperlink w:anchor="architect">
        <w:r>
          <w:rPr>
            <w:rStyle w:val="Hyperlink"/>
            <w:bCs/>
            <w:b/>
          </w:rPr>
          <w:t xml:space="preserve">Architect</w:t>
        </w:r>
      </w:hyperlink>
      <w:r>
        <w:t xml:space="preserve"> </w:t>
      </w:r>
      <w:r>
        <w:t xml:space="preserve">within the urban landscape of</w:t>
      </w:r>
      <w:r>
        <w:t xml:space="preserve"> </w:t>
      </w:r>
      <w:hyperlink w:anchor="algiers">
        <w:r>
          <w:rPr>
            <w:rStyle w:val="Hyperlink"/>
            <w:bCs/>
            <w:b/>
          </w:rPr>
          <w:t xml:space="preserve">Algeria Algiers</w:t>
        </w:r>
      </w:hyperlink>
      <w:r>
        <w:t xml:space="preserve">. As one of North Africa’s most significant metropolitan hubs, Algiers presents a unique case study in post-colonial urbanism, rapid modernization, and cultural preservation. The paper explores how the professional identity of the architect has shifted from state-led monumentalism to private sector innovation and sustainable design. By analyzing historical contexts, current regulatory frameworks, and socio-economic pressures facing</w:t>
      </w:r>
      <w:r>
        <w:t xml:space="preserve"> </w:t>
      </w:r>
      <w:hyperlink w:anchor="algiers">
        <w:r>
          <w:rPr>
            <w:rStyle w:val="Hyperlink"/>
            <w:bCs/>
            <w:b/>
          </w:rPr>
          <w:t xml:space="preserve">Algeria Algiers</w:t>
        </w:r>
      </w:hyperlink>
      <w:r>
        <w:t xml:space="preserve">, this study highlights the critical responsibilities placed on contemporary architects to balance heritage conservation with modern housing demands. The findings suggest that while infrastructure development remains robust, there is an urgent need for architectural practices that prioritize environmental sustainability and social inclusivity in the capital’s dense urban fabric.</w:t>
      </w:r>
    </w:p>
    <w:p>
      <w:pPr>
        <w:pStyle w:val="BodyText"/>
      </w:pPr>
      <w:r>
        <w:rPr>
          <w:bCs/>
          <w:b/>
        </w:rPr>
        <w:t xml:space="preserve">Keywords:</w:t>
      </w:r>
      <w:r>
        <w:t xml:space="preserve"> </w:t>
      </w:r>
      <w:r>
        <w:t xml:space="preserve">Algerian Architecture, Urban Planning,</w:t>
      </w:r>
      <w:r>
        <w:t xml:space="preserve"> </w:t>
      </w:r>
      <w:hyperlink w:anchor="algiers">
        <w:r>
          <w:rPr>
            <w:rStyle w:val="Hyperlink"/>
          </w:rPr>
          <w:t xml:space="preserve">Algeria Algiers</w:t>
        </w:r>
      </w:hyperlink>
      <w:r>
        <w:t xml:space="preserve">, Post-Colonial Design, Sustainable Development, Cultural Heritage.</w:t>
      </w:r>
    </w:p>
    <w:bookmarkStart w:id="21" w:name="architect"/>
    <w:bookmarkStart w:id="20" w:name="i.-introduction"/>
    <w:p>
      <w:pPr>
        <w:pStyle w:val="Heading3"/>
      </w:pPr>
      <w:r>
        <w:t xml:space="preserve">I. Introduction</w:t>
      </w:r>
    </w:p>
    <w:p>
      <w:pPr>
        <w:pStyle w:val="FirstParagraph"/>
      </w:pPr>
      <w:r>
        <w:t xml:space="preserve">The profession of the architect in Algeria has undergone a profound transformation since independence in 1962. Historically, architects served as instruments of state policy, tasked with constructing the symbolic infrastructure necessary to assert national sovereignty and modernity. However, as Algeria’s capital city,</w:t>
      </w:r>
      <w:r>
        <w:t xml:space="preserve"> </w:t>
      </w:r>
      <w:hyperlink w:anchor="algiers">
        <w:r>
          <w:rPr>
            <w:rStyle w:val="Hyperlink"/>
            <w:bCs/>
            <w:b/>
          </w:rPr>
          <w:t xml:space="preserve">Algeria Algiers</w:t>
        </w:r>
      </w:hyperlink>
      <w:r>
        <w:t xml:space="preserve">, has expanded rapidly over the last three decades, the role of the architect has diversified. Today, architects in this region are not merely builders but mediators between historical preservation, rapid urbanization, and environmental stewardship. This article argues that the contemporary architect in</w:t>
      </w:r>
      <w:r>
        <w:t xml:space="preserve"> </w:t>
      </w:r>
      <w:hyperlink w:anchor="algiers">
        <w:r>
          <w:rPr>
            <w:rStyle w:val="Hyperlink"/>
            <w:bCs/>
            <w:b/>
          </w:rPr>
          <w:t xml:space="preserve">Algeria Algiers</w:t>
        </w:r>
      </w:hyperlink>
      <w:r>
        <w:t xml:space="preserve"> </w:t>
      </w:r>
      <w:r>
        <w:t xml:space="preserve">faces a complex triad of challenges: managing the density of the Casbah and coastal areas, addressing housing shortages through high-rise developments, and integrating sustainable design principles into a climate that is increasingly vulnerable to heat islands.</w:t>
      </w:r>
    </w:p>
    <w:p>
      <w:pPr>
        <w:pStyle w:val="BodyText"/>
      </w:pPr>
      <w:r>
        <w:t xml:space="preserve">The urban fabric of</w:t>
      </w:r>
      <w:r>
        <w:t xml:space="preserve"> </w:t>
      </w:r>
      <w:hyperlink w:anchor="algiers">
        <w:r>
          <w:rPr>
            <w:rStyle w:val="Hyperlink"/>
            <w:bCs/>
            <w:b/>
          </w:rPr>
          <w:t xml:space="preserve">Algeria Algiers</w:t>
        </w:r>
      </w:hyperlink>
      <w:r>
        <w:t xml:space="preserve"> </w:t>
      </w:r>
      <w:r>
        <w:t xml:space="preserve">is characterized by its stratified history. The iconic white city cascading down the hillsides toward the Mediterranean Sea represents a blend of Ottoman, French colonial, and post-independence architectural styles. For the modern architect working in this context, every project is a negotiation with this layered past. The pressure to accommodate a growing population while maintaining the aesthetic and structural integrity of heritage sites places unique demands on professional practice. Consequently, understanding the specific socio-political and environmental context of</w:t>
      </w:r>
      <w:r>
        <w:t xml:space="preserve"> </w:t>
      </w:r>
      <w:hyperlink w:anchor="algiers">
        <w:r>
          <w:rPr>
            <w:rStyle w:val="Hyperlink"/>
            <w:bCs/>
            <w:b/>
          </w:rPr>
          <w:t xml:space="preserve">Algeria Algiers</w:t>
        </w:r>
      </w:hyperlink>
      <w:r>
        <w:t xml:space="preserve"> </w:t>
      </w:r>
      <w:r>
        <w:t xml:space="preserve">is essential for any comprehensive analysis of architectural production in the region.</w:t>
      </w:r>
    </w:p>
    <w:bookmarkEnd w:id="20"/>
    <w:bookmarkEnd w:id="21"/>
    <w:bookmarkStart w:id="22" w:name="algiers"/>
    <w:p>
      <w:pPr>
        <w:pStyle w:val="Heading2"/>
      </w:pPr>
      <w:r>
        <w:t xml:space="preserve">II. Historical Context and Urban Expansion</w:t>
      </w:r>
    </w:p>
    <w:p>
      <w:pPr>
        <w:pStyle w:val="FirstParagraph"/>
      </w:pPr>
      <w:r>
        <w:t xml:space="preserve">To comprehend the current state of architectural practice, one must first understand the urban trajectory of</w:t>
      </w:r>
      <w:r>
        <w:t xml:space="preserve"> </w:t>
      </w:r>
      <w:hyperlink w:anchor="algiers">
        <w:r>
          <w:rPr>
            <w:rStyle w:val="Hyperlink"/>
            <w:bCs/>
            <w:b/>
          </w:rPr>
          <w:t xml:space="preserve">Algeria Algiers</w:t>
        </w:r>
      </w:hyperlink>
      <w:r>
        <w:t xml:space="preserve">. Following independence, the government initiated massive housing programs to address severe shortages, leading to the development of large-scale housing estates on the peripheries. While these initiatives alleviated immediate social needs, they often lacked architectural nuance and community integration. The architect’s role during this period was largely functionalist, driven by state directives rather than creative or ecological considerations.</w:t>
      </w:r>
    </w:p>
    <w:p>
      <w:pPr>
        <w:pStyle w:val="BodyText"/>
      </w:pPr>
      <w:r>
        <w:t xml:space="preserve">However, the late 20th century saw a shift towards privatization and market-driven development. In</w:t>
      </w:r>
      <w:r>
        <w:t xml:space="preserve"> </w:t>
      </w:r>
      <w:hyperlink w:anchor="algiers">
        <w:r>
          <w:rPr>
            <w:rStyle w:val="Hyperlink"/>
            <w:bCs/>
            <w:b/>
          </w:rPr>
          <w:t xml:space="preserve">Algeria Algiers</w:t>
        </w:r>
      </w:hyperlink>
      <w:r>
        <w:t xml:space="preserve">, particularly in districts such as Hydra, El Biar, and the expanding suburbs of Bab Ezzouar and Birtouta, private developers began to dominate the skyline. This shift empowered individual architects to experiment with modernist forms, yet it also introduced challenges related to unregulated construction and a lack of cohesive urban planning. The resulting cityscape is a juxtaposition of high-rise concrete structures and traditional low-density homes, creating visual dissonance that contemporary architects are increasingly called upon to resolve.</w:t>
      </w:r>
    </w:p>
    <w:bookmarkEnd w:id="22"/>
    <w:bookmarkStart w:id="23" w:name="X9622d391d0c54a542a742e07fbb28b79ab34e3c"/>
    <w:p>
      <w:pPr>
        <w:pStyle w:val="Heading2"/>
      </w:pPr>
      <w:r>
        <w:t xml:space="preserve">III. Contemporary Challenges: Density and Heritage</w:t>
      </w:r>
    </w:p>
    <w:p>
      <w:pPr>
        <w:pStyle w:val="FirstParagraph"/>
      </w:pPr>
      <w:r>
        <w:t xml:space="preserve">The heart of the modern architectural discourse in</w:t>
      </w:r>
      <w:r>
        <w:t xml:space="preserve"> </w:t>
      </w:r>
      <w:hyperlink w:anchor="algiers">
        <w:r>
          <w:rPr>
            <w:rStyle w:val="Hyperlink"/>
            <w:bCs/>
            <w:b/>
          </w:rPr>
          <w:t xml:space="preserve">Algeria Algiers</w:t>
        </w:r>
      </w:hyperlink>
      <w:r>
        <w:t xml:space="preserve"> </w:t>
      </w:r>
      <w:r>
        <w:t xml:space="preserve">revolves around density and heritage conservation. The Casbah, a UNESCO World Heritage site, stands as a testament to Islamic urbanism but faces severe deterioration due to neglect and overcrowding. Architects working in this zone must employ sensitive restoration techniques that respect traditional materials and spatial arrangements while upgrading infrastructure for modern living standards. This requires a deep understanding of vernacular architecture and the socio-economic realities of residents who cannot simply be displaced.</w:t>
      </w:r>
    </w:p>
    <w:p>
      <w:pPr>
        <w:pStyle w:val="BodyText"/>
      </w:pPr>
      <w:r>
        <w:t xml:space="preserve">Furthermore, the coastal strip of</w:t>
      </w:r>
      <w:r>
        <w:t xml:space="preserve"> </w:t>
      </w:r>
      <w:hyperlink w:anchor="algiers">
        <w:r>
          <w:rPr>
            <w:rStyle w:val="Hyperlink"/>
            <w:bCs/>
            <w:b/>
          </w:rPr>
          <w:t xml:space="preserve">Algeria Algiers</w:t>
        </w:r>
      </w:hyperlink>
      <w:r>
        <w:t xml:space="preserve"> </w:t>
      </w:r>
      <w:r>
        <w:t xml:space="preserve">is under immense pressure from real estate speculation. The demand for luxury apartments and commercial spaces has led to vertical expansion that often overlooks wind patterns, solar exposure, and historical sightlines. Architects are thus challenged to design high-density structures that do not exacerbate the urban heat island effect or obstruct public views of the Mediterranean. Regulatory bodies have attempted to impose height restrictions and setback requirements, but enforcement remains inconsistent, placing ethical burdens on architects who must advocate for sustainable planning amidst commercial interests.</w:t>
      </w:r>
    </w:p>
    <w:bookmarkEnd w:id="23"/>
    <w:bookmarkStart w:id="24" w:name="Xae12210d5b422a3dce4767c91f88a0b76b9c7b1"/>
    <w:p>
      <w:pPr>
        <w:pStyle w:val="Heading2"/>
      </w:pPr>
      <w:r>
        <w:t xml:space="preserve">IV. Sustainability and Climate Responsive Design</w:t>
      </w:r>
    </w:p>
    <w:p>
      <w:pPr>
        <w:pStyle w:val="FirstParagraph"/>
      </w:pPr>
      <w:r>
        <w:t xml:space="preserve">As climate change impacts North Africa intensify, the role of the architect in</w:t>
      </w:r>
      <w:r>
        <w:t xml:space="preserve"> </w:t>
      </w:r>
      <w:hyperlink w:anchor="algiers">
        <w:r>
          <w:rPr>
            <w:rStyle w:val="Hyperlink"/>
            <w:bCs/>
            <w:b/>
          </w:rPr>
          <w:t xml:space="preserve">Algeria Algiers</w:t>
        </w:r>
      </w:hyperlink>
      <w:r>
        <w:t xml:space="preserve"> </w:t>
      </w:r>
      <w:r>
        <w:t xml:space="preserve">is increasingly defined by sustainability. Traditional Algerian architecture offers valuable lessons in passive cooling, such as wind catchers (badirs), thick masonry walls, and shaded courtyards. Contemporary architects are beginning to revisit these strategies, integrating them with modern technologies to reduce energy consumption. For instance, recent residential projects in</w:t>
      </w:r>
      <w:r>
        <w:t xml:space="preserve"> </w:t>
      </w:r>
      <w:hyperlink w:anchor="algiers">
        <w:r>
          <w:rPr>
            <w:rStyle w:val="Hyperlink"/>
            <w:bCs/>
            <w:b/>
          </w:rPr>
          <w:t xml:space="preserve">Algeria Algiers</w:t>
        </w:r>
      </w:hyperlink>
      <w:r>
        <w:t xml:space="preserve"> </w:t>
      </w:r>
      <w:r>
        <w:t xml:space="preserve">have incorporated green roofs and double-skin facades to mitigate summer heat while maintaining ventilation.</w:t>
      </w:r>
    </w:p>
    <w:p>
      <w:pPr>
        <w:pStyle w:val="BodyText"/>
      </w:pPr>
      <w:r>
        <w:t xml:space="preserve">This transition is not without obstacles. The construction industry in Algeria often relies on imported materials and conventional methods that are energy-intensive. Architects must therefore navigate supply chain limitations and cost constraints to implement sustainable solutions. Moreover, there is a growing need for professional education and certification programs that prioritize green building standards, ensuring that the next generation of architects in</w:t>
      </w:r>
      <w:r>
        <w:t xml:space="preserve"> </w:t>
      </w:r>
      <w:hyperlink w:anchor="algiers">
        <w:r>
          <w:rPr>
            <w:rStyle w:val="Hyperlink"/>
            <w:bCs/>
            <w:b/>
          </w:rPr>
          <w:t xml:space="preserve">Algeria Algiers</w:t>
        </w:r>
      </w:hyperlink>
      <w:r>
        <w:t xml:space="preserve"> </w:t>
      </w:r>
      <w:r>
        <w:t xml:space="preserve">is equipped to handle the environmental crisis.</w:t>
      </w:r>
    </w:p>
    <w:bookmarkEnd w:id="24"/>
    <w:bookmarkStart w:id="25" w:name="Xf408d5e5090e9a9a18184f3236f60914051c5aa"/>
    <w:p>
      <w:pPr>
        <w:pStyle w:val="Heading2"/>
      </w:pPr>
      <w:r>
        <w:t xml:space="preserve">V. The Socio-Political Role of the Architect</w:t>
      </w:r>
    </w:p>
    <w:p>
      <w:pPr>
        <w:pStyle w:val="FirstParagraph"/>
      </w:pPr>
      <w:r>
        <w:t xml:space="preserve">Beyond technical and aesthetic concerns, architects in</w:t>
      </w:r>
      <w:r>
        <w:t xml:space="preserve"> </w:t>
      </w:r>
      <w:hyperlink w:anchor="algiers">
        <w:r>
          <w:rPr>
            <w:rStyle w:val="Hyperlink"/>
            <w:bCs/>
            <w:b/>
          </w:rPr>
          <w:t xml:space="preserve">Algeria Algiers</w:t>
        </w:r>
      </w:hyperlink>
      <w:r>
        <w:t xml:space="preserve"> </w:t>
      </w:r>
      <w:r>
        <w:t xml:space="preserve">play a crucial socio-political role. In a society where public space is often limited or poorly maintained, architectural design can either reinforce social segregation or promote community interaction. Recent projects focusing on public libraries, cultural centers, and pedestrian zones demonstrate how architecture can foster civic engagement. However, the disparity between upscale developments in affluent neighborhoods and neglected infrastructure in working-class districts highlights ongoing inequalities.</w:t>
      </w:r>
    </w:p>
    <w:p>
      <w:pPr>
        <w:pStyle w:val="BodyText"/>
      </w:pPr>
      <w:r>
        <w:t xml:space="preserve">The architect must therefore act as a social advocate, designing spaces that are inclusive and accessible to all demographics. This includes considering the needs of women, children, and the elderly in urban planning decisions. In</w:t>
      </w:r>
      <w:r>
        <w:t xml:space="preserve"> </w:t>
      </w:r>
      <w:hyperlink w:anchor="algiers">
        <w:r>
          <w:rPr>
            <w:rStyle w:val="Hyperlink"/>
            <w:bCs/>
            <w:b/>
          </w:rPr>
          <w:t xml:space="preserve">Algeria Algiers</w:t>
        </w:r>
      </w:hyperlink>
      <w:r>
        <w:t xml:space="preserve">, where public transport is expanding but often overcrowded, architects collaborating with urban planners can create transit-oriented developments that reduce congestion and improve quality of life.</w:t>
      </w:r>
    </w:p>
    <w:bookmarkEnd w:id="25"/>
    <w:bookmarkStart w:id="26" w:name="vi.-conclusion"/>
    <w:p>
      <w:pPr>
        <w:pStyle w:val="Heading2"/>
      </w:pPr>
      <w:r>
        <w:t xml:space="preserve">VI. Conclusion</w:t>
      </w:r>
    </w:p>
    <w:p>
      <w:pPr>
        <w:pStyle w:val="FirstParagraph"/>
      </w:pPr>
      <w:r>
        <w:t xml:space="preserve">The trajectory of architectural practice in</w:t>
      </w:r>
      <w:r>
        <w:t xml:space="preserve"> </w:t>
      </w:r>
      <w:hyperlink w:anchor="algiers">
        <w:r>
          <w:rPr>
            <w:rStyle w:val="Hyperlink"/>
            <w:bCs/>
            <w:b/>
          </w:rPr>
          <w:t xml:space="preserve">Algeria Algiers</w:t>
        </w:r>
      </w:hyperlink>
      <w:r>
        <w:t xml:space="preserve"> </w:t>
      </w:r>
      <w:r>
        <w:t xml:space="preserve">reflects broader national trends of modernization, globalization, and cultural reclamation. The architect today is no longer just a designer of buildings but a curator of urban heritage, an advocate for sustainability, and a facilitator of social equity. While challenges such as unregulated development and environmental degradation persist, there is growing recognition within the professional community of the need for holistic approaches to design.</w:t>
      </w:r>
    </w:p>
    <w:p>
      <w:pPr>
        <w:pStyle w:val="BodyText"/>
      </w:pPr>
      <w:r>
        <w:t xml:space="preserve">Future research should focus on quantifying the impact of sustainable architectural interventions in</w:t>
      </w:r>
      <w:r>
        <w:t xml:space="preserve"> </w:t>
      </w:r>
      <w:hyperlink w:anchor="algiers">
        <w:r>
          <w:rPr>
            <w:rStyle w:val="Hyperlink"/>
            <w:bCs/>
            <w:b/>
          </w:rPr>
          <w:t xml:space="preserve">Algeria Algiers</w:t>
        </w:r>
      </w:hyperlink>
      <w:r>
        <w:t xml:space="preserve"> </w:t>
      </w:r>
      <w:r>
        <w:t xml:space="preserve">and evaluating policy frameworks that support heritage-sensitive development. By strengthening partnerships between government bodies, private developers, and academic institutions, Algeria can position its capital as a model for resilient urbanism in the Mediterranean region. Ultimately, the success of this endeavor depends on the continued evolution of the architect’s role—one that honors the past while innovatively addressing the complexities of contemporary life in</w:t>
      </w:r>
      <w:r>
        <w:t xml:space="preserve"> </w:t>
      </w:r>
      <w:hyperlink w:anchor="algiers">
        <w:r>
          <w:rPr>
            <w:rStyle w:val="Hyperlink"/>
            <w:bCs/>
            <w:b/>
          </w:rPr>
          <w:t xml:space="preserve">Algeria Algiers</w:t>
        </w:r>
      </w:hyperlink>
      <w:r>
        <w:t xml:space="preserve">.</w:t>
      </w:r>
    </w:p>
    <w:bookmarkEnd w:id="26"/>
    <w:bookmarkStart w:id="27" w:name="vii.-references-selected"/>
    <w:p>
      <w:pPr>
        <w:pStyle w:val="Heading2"/>
      </w:pPr>
      <w:r>
        <w:t xml:space="preserve">VII. References (Selected)</w:t>
      </w:r>
    </w:p>
    <w:p>
      <w:pPr>
        <w:pStyle w:val="FirstParagraph"/>
      </w:pPr>
      <w:r>
        <w:rPr>
          <w:iCs/>
          <w:i/>
        </w:rPr>
        <w:t xml:space="preserve">[1] Benkheir, N. (2018). Urban Morphology and Housing Policies in Algiers. Journal of North African Studies.</w:t>
      </w:r>
    </w:p>
    <w:p>
      <w:pPr>
        <w:pStyle w:val="BodyText"/>
      </w:pPr>
      <w:r>
        <w:rPr>
          <w:iCs/>
          <w:i/>
        </w:rPr>
        <w:t xml:space="preserve">[2] Ghorab, M., &amp; Belkadi, S. (2020). Sustainable Architectural Practices in Post-Colonial Cities: A Case Study of Algeria.</w:t>
      </w:r>
    </w:p>
    <w:p>
      <w:pPr>
        <w:pStyle w:val="BodyText"/>
      </w:pPr>
      <w:r>
        <w:rPr>
          <w:iCs/>
          <w:i/>
        </w:rPr>
        <w:t xml:space="preserve">[3] UNESCO. (2019). The Casbah of Algiers: State of Conservation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Architectural Practice in Algeria: A Critical Review of Contemporary Challenges and Opportunities in Algiers</dc:title>
  <dc:creator/>
  <cp:keywords/>
  <dcterms:created xsi:type="dcterms:W3CDTF">2026-07-29T09:26:46Z</dcterms:created>
  <dcterms:modified xsi:type="dcterms:W3CDTF">2026-07-29T09:26:46Z</dcterms:modified>
</cp:coreProperties>
</file>

<file path=docProps/custom.xml><?xml version="1.0" encoding="utf-8"?>
<Properties xmlns="http://schemas.openxmlformats.org/officeDocument/2006/custom-properties" xmlns:vt="http://schemas.openxmlformats.org/officeDocument/2006/docPropsVTypes"/>
</file>